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EA0D" w14:textId="77777777" w:rsidR="0099481C" w:rsidRPr="00B60093" w:rsidRDefault="0099481C">
      <w:pPr>
        <w:pStyle w:val="BodyText"/>
        <w:ind w:left="0" w:firstLine="0"/>
        <w:rPr>
          <w:b/>
          <w:sz w:val="28"/>
          <w:lang w:val="bg-BG"/>
        </w:rPr>
      </w:pPr>
    </w:p>
    <w:tbl>
      <w:tblPr>
        <w:tblW w:w="5081" w:type="pct"/>
        <w:tblInd w:w="426" w:type="dxa"/>
        <w:tblLayout w:type="fixed"/>
        <w:tblLook w:val="01E0" w:firstRow="1" w:lastRow="1" w:firstColumn="1" w:lastColumn="1" w:noHBand="0" w:noVBand="0"/>
      </w:tblPr>
      <w:tblGrid>
        <w:gridCol w:w="3287"/>
        <w:gridCol w:w="10592"/>
        <w:gridCol w:w="551"/>
      </w:tblGrid>
      <w:tr w:rsidR="00F60812" w:rsidRPr="00B22B24" w14:paraId="600D0A71" w14:textId="77777777" w:rsidTr="001361D9">
        <w:trPr>
          <w:trHeight w:val="1560"/>
        </w:trPr>
        <w:tc>
          <w:tcPr>
            <w:tcW w:w="1139" w:type="pct"/>
          </w:tcPr>
          <w:p w14:paraId="0BC9B9BC" w14:textId="77777777" w:rsidR="00F60812" w:rsidRPr="00F60812" w:rsidRDefault="00F60812" w:rsidP="00F60812">
            <w:pPr>
              <w:keepNext/>
              <w:spacing w:after="0" w:line="240" w:lineRule="auto"/>
              <w:jc w:val="center"/>
              <w:rPr>
                <w:rFonts w:ascii="Times New Roman" w:eastAsia="Times New Roman" w:hAnsi="Times New Roman" w:cs="Times New Roman"/>
                <w:color w:val="333399"/>
                <w:sz w:val="24"/>
                <w:szCs w:val="24"/>
                <w:lang w:val="en-US" w:eastAsia="en-US"/>
              </w:rPr>
            </w:pPr>
            <w:r w:rsidRPr="00F60812">
              <w:rPr>
                <w:rFonts w:ascii="Times New Roman" w:eastAsia="Times New Roman" w:hAnsi="Times New Roman" w:cs="Times New Roman"/>
                <w:noProof/>
                <w:color w:val="333399"/>
                <w:sz w:val="24"/>
                <w:szCs w:val="24"/>
                <w:lang w:val="bg-BG" w:eastAsia="bg-BG"/>
              </w:rPr>
              <w:drawing>
                <wp:anchor distT="0" distB="0" distL="114300" distR="114300" simplePos="0" relativeHeight="251659264" behindDoc="1" locked="0" layoutInCell="1" allowOverlap="1" wp14:anchorId="0BBFCF4F" wp14:editId="70424752">
                  <wp:simplePos x="0" y="0"/>
                  <wp:positionH relativeFrom="column">
                    <wp:posOffset>238184</wp:posOffset>
                  </wp:positionH>
                  <wp:positionV relativeFrom="paragraph">
                    <wp:posOffset>86822</wp:posOffset>
                  </wp:positionV>
                  <wp:extent cx="1447800" cy="735050"/>
                  <wp:effectExtent l="0" t="0" r="0" b="8255"/>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5429" cy="744000"/>
                          </a:xfrm>
                          <a:prstGeom prst="rect">
                            <a:avLst/>
                          </a:prstGeom>
                          <a:noFill/>
                          <a:ln>
                            <a:noFill/>
                          </a:ln>
                        </pic:spPr>
                      </pic:pic>
                    </a:graphicData>
                  </a:graphic>
                  <wp14:sizeRelH relativeFrom="margin">
                    <wp14:pctWidth>0</wp14:pctWidth>
                  </wp14:sizeRelH>
                </wp:anchor>
              </w:drawing>
            </w:r>
          </w:p>
          <w:p w14:paraId="54E71FF0" w14:textId="77777777" w:rsidR="00F60812" w:rsidRPr="00F60812" w:rsidRDefault="00F60812" w:rsidP="00F60812">
            <w:pPr>
              <w:keepNext/>
              <w:spacing w:after="0" w:line="240" w:lineRule="auto"/>
              <w:jc w:val="center"/>
              <w:rPr>
                <w:rFonts w:ascii="Times New Roman" w:eastAsia="Times New Roman" w:hAnsi="Times New Roman" w:cs="Times New Roman"/>
                <w:color w:val="333399"/>
                <w:sz w:val="24"/>
                <w:szCs w:val="24"/>
                <w:lang w:val="en-US" w:eastAsia="en-US"/>
              </w:rPr>
            </w:pPr>
          </w:p>
          <w:p w14:paraId="41C10E55" w14:textId="77777777" w:rsidR="00F60812" w:rsidRPr="00F60812" w:rsidRDefault="00F60812" w:rsidP="00F60812">
            <w:pPr>
              <w:keepNext/>
              <w:tabs>
                <w:tab w:val="left" w:pos="672"/>
              </w:tabs>
              <w:spacing w:after="0" w:line="240" w:lineRule="auto"/>
              <w:rPr>
                <w:rFonts w:ascii="Times New Roman" w:eastAsia="Times New Roman" w:hAnsi="Times New Roman" w:cs="Times New Roman"/>
                <w:color w:val="333399"/>
                <w:sz w:val="24"/>
                <w:szCs w:val="24"/>
                <w:lang w:val="en-US" w:eastAsia="en-US"/>
              </w:rPr>
            </w:pPr>
            <w:r w:rsidRPr="00F60812">
              <w:rPr>
                <w:rFonts w:ascii="Times New Roman" w:eastAsia="Times New Roman" w:hAnsi="Times New Roman" w:cs="Times New Roman"/>
                <w:color w:val="333399"/>
                <w:sz w:val="24"/>
                <w:szCs w:val="24"/>
                <w:lang w:val="en-US" w:eastAsia="en-US"/>
              </w:rPr>
              <w:tab/>
            </w:r>
          </w:p>
          <w:p w14:paraId="264FAC0C" w14:textId="77777777" w:rsidR="00F60812" w:rsidRPr="00F60812" w:rsidRDefault="00F60812" w:rsidP="00F60812">
            <w:pPr>
              <w:keepNext/>
              <w:spacing w:after="0" w:line="240" w:lineRule="auto"/>
              <w:jc w:val="center"/>
              <w:rPr>
                <w:rFonts w:ascii="Times New Roman" w:eastAsia="Times New Roman" w:hAnsi="Times New Roman" w:cs="Times New Roman"/>
                <w:color w:val="333399"/>
                <w:sz w:val="24"/>
                <w:szCs w:val="24"/>
                <w:lang w:val="en-US" w:eastAsia="en-US"/>
              </w:rPr>
            </w:pPr>
          </w:p>
          <w:p w14:paraId="598801AE" w14:textId="77777777" w:rsidR="00F60812" w:rsidRPr="00F60812" w:rsidRDefault="00F60812" w:rsidP="00F60812">
            <w:pPr>
              <w:keepNext/>
              <w:spacing w:after="0" w:line="240" w:lineRule="auto"/>
              <w:jc w:val="center"/>
              <w:rPr>
                <w:rFonts w:ascii="Times New Roman" w:eastAsia="Times New Roman" w:hAnsi="Times New Roman" w:cs="Times New Roman"/>
                <w:color w:val="333399"/>
                <w:sz w:val="24"/>
                <w:szCs w:val="24"/>
                <w:lang w:val="en-US" w:eastAsia="en-US"/>
              </w:rPr>
            </w:pPr>
          </w:p>
          <w:p w14:paraId="51B54853" w14:textId="77777777" w:rsidR="00F60812" w:rsidRPr="00F60812" w:rsidRDefault="00F60812" w:rsidP="00F60812">
            <w:pPr>
              <w:keepNext/>
              <w:spacing w:after="0" w:line="240" w:lineRule="auto"/>
              <w:jc w:val="center"/>
              <w:rPr>
                <w:rFonts w:ascii="Times New Roman" w:eastAsia="Times New Roman" w:hAnsi="Times New Roman" w:cs="Times New Roman"/>
                <w:color w:val="333399"/>
                <w:sz w:val="24"/>
                <w:szCs w:val="24"/>
                <w:lang w:val="bg-BG" w:eastAsia="en-US"/>
              </w:rPr>
            </w:pPr>
            <w:r w:rsidRPr="00F60812">
              <w:rPr>
                <w:rFonts w:ascii="Times New Roman" w:eastAsia="Times New Roman" w:hAnsi="Times New Roman" w:cs="Times New Roman"/>
                <w:b/>
                <w:noProof/>
                <w:color w:val="333399"/>
                <w:sz w:val="24"/>
                <w:szCs w:val="24"/>
                <w:lang w:val="bg-BG" w:eastAsia="bg-BG"/>
              </w:rPr>
              <mc:AlternateContent>
                <mc:Choice Requires="wps">
                  <w:drawing>
                    <wp:inline distT="0" distB="0" distL="0" distR="0" wp14:anchorId="5F93F5AF" wp14:editId="36E4E8CC">
                      <wp:extent cx="1212273" cy="529590"/>
                      <wp:effectExtent l="0" t="0" r="0" b="698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12273"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A8F8E" w14:textId="77777777" w:rsidR="00F60812" w:rsidRPr="00962742" w:rsidRDefault="00F60812" w:rsidP="00F60812">
                                  <w:pPr>
                                    <w:pStyle w:val="NormalWeb"/>
                                    <w:spacing w:after="0"/>
                                    <w:jc w:val="center"/>
                                    <w:rPr>
                                      <w:b/>
                                      <w:bCs/>
                                    </w:rPr>
                                  </w:pPr>
                                  <w:r w:rsidRPr="00962742">
                                    <w:rPr>
                                      <w:b/>
                                      <w:bCs/>
                                      <w:color w:val="000000"/>
                                      <w:sz w:val="20"/>
                                      <w:szCs w:val="20"/>
                                    </w:rPr>
                                    <w:t>НАЦИОНАЛНА АГЕНЦИЯ</w:t>
                                  </w:r>
                                </w:p>
                                <w:p w14:paraId="31D204FE" w14:textId="77777777" w:rsidR="00F60812" w:rsidRPr="00962742" w:rsidRDefault="00F60812" w:rsidP="00F60812">
                                  <w:pPr>
                                    <w:pStyle w:val="NormalWeb"/>
                                    <w:spacing w:after="0"/>
                                    <w:jc w:val="center"/>
                                    <w:rPr>
                                      <w:b/>
                                      <w:bCs/>
                                    </w:rPr>
                                  </w:pPr>
                                  <w:r w:rsidRPr="00962742">
                                    <w:rPr>
                                      <w:b/>
                                      <w:bCs/>
                                      <w:color w:val="000000"/>
                                      <w:sz w:val="20"/>
                                      <w:szCs w:val="20"/>
                                    </w:rPr>
                                    <w:t>ЗА ПРИХОДИТЕ</w:t>
                                  </w:r>
                                </w:p>
                              </w:txbxContent>
                            </wps:txbx>
                            <wps:bodyPr rot="0" vert="horz" wrap="square" lIns="91440" tIns="45720" rIns="91440" bIns="45720" anchor="t" anchorCtr="0" upright="1">
                              <a:spAutoFit/>
                            </wps:bodyPr>
                          </wps:wsp>
                        </a:graphicData>
                      </a:graphic>
                    </wp:inline>
                  </w:drawing>
                </mc:Choice>
                <mc:Fallback>
                  <w:pict>
                    <v:shapetype w14:anchorId="5F93F5AF" id="_x0000_t202" coordsize="21600,21600" o:spt="202" path="m,l,21600r21600,l21600,xe">
                      <v:stroke joinstyle="miter"/>
                      <v:path gradientshapeok="t" o:connecttype="rect"/>
                    </v:shapetype>
                    <v:shape id="WordArt 1" o:spid="_x0000_s1026" type="#_x0000_t202" style="width:95.4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" filled="f" stroked="f">
                      <o:lock v:ext="edit" shapetype="t"/>
                      <v:textbox style="mso-fit-shape-to-text:t">
                        <w:txbxContent>
                          <w:p w14:paraId="2E2A8F8E" w14:textId="77777777" w:rsidR="00F60812" w:rsidRPr="00962742" w:rsidRDefault="00F60812" w:rsidP="00F60812">
                            <w:pPr>
                              <w:pStyle w:val="NormalWeb"/>
                              <w:spacing w:after="0"/>
                              <w:jc w:val="center"/>
                              <w:rPr>
                                <w:b/>
                                <w:bCs/>
                              </w:rPr>
                            </w:pPr>
                            <w:r w:rsidRPr="00962742">
                              <w:rPr>
                                <w:b/>
                                <w:bCs/>
                                <w:color w:val="000000"/>
                                <w:sz w:val="20"/>
                                <w:szCs w:val="20"/>
                              </w:rPr>
                              <w:t>НАЦИОНАЛНА АГЕНЦИЯ</w:t>
                            </w:r>
                          </w:p>
                          <w:p w14:paraId="31D204FE" w14:textId="77777777" w:rsidR="00F60812" w:rsidRPr="00962742" w:rsidRDefault="00F60812" w:rsidP="00F60812">
                            <w:pPr>
                              <w:pStyle w:val="NormalWeb"/>
                              <w:spacing w:after="0"/>
                              <w:jc w:val="center"/>
                              <w:rPr>
                                <w:b/>
                                <w:bCs/>
                              </w:rPr>
                            </w:pPr>
                            <w:r w:rsidRPr="00962742">
                              <w:rPr>
                                <w:b/>
                                <w:bCs/>
                                <w:color w:val="000000"/>
                                <w:sz w:val="20"/>
                                <w:szCs w:val="20"/>
                              </w:rPr>
                              <w:t>ЗА ПРИХОДИТЕ</w:t>
                            </w:r>
                          </w:p>
                        </w:txbxContent>
                      </v:textbox>
                      <w10:anchorlock/>
                    </v:shape>
                  </w:pict>
                </mc:Fallback>
              </mc:AlternateContent>
            </w:r>
          </w:p>
        </w:tc>
        <w:tc>
          <w:tcPr>
            <w:tcW w:w="3670" w:type="pct"/>
          </w:tcPr>
          <w:p w14:paraId="6D36C698" w14:textId="7B82F622" w:rsidR="00F60812" w:rsidRPr="00F60812" w:rsidRDefault="00F60812" w:rsidP="00F60812">
            <w:pPr>
              <w:keepNext/>
              <w:spacing w:after="0" w:line="240" w:lineRule="auto"/>
              <w:jc w:val="right"/>
              <w:rPr>
                <w:rFonts w:ascii="Arial" w:eastAsia="Times New Roman" w:hAnsi="Arial" w:cs="Arial"/>
                <w:b/>
                <w:color w:val="333399"/>
                <w:sz w:val="24"/>
                <w:szCs w:val="20"/>
                <w:lang w:val="bg-BG" w:eastAsia="en-US"/>
              </w:rPr>
            </w:pPr>
            <w:r w:rsidRPr="00F60812">
              <w:rPr>
                <w:rFonts w:ascii="Arial" w:eastAsia="Times New Roman" w:hAnsi="Arial" w:cs="Arial"/>
                <w:b/>
                <w:color w:val="333399"/>
                <w:sz w:val="24"/>
                <w:szCs w:val="20"/>
                <w:lang w:val="bg-BG" w:eastAsia="en-US"/>
              </w:rPr>
              <w:t xml:space="preserve">Образец </w:t>
            </w:r>
            <w:r w:rsidRPr="009E59F6">
              <w:rPr>
                <w:rFonts w:ascii="Arial" w:eastAsia="Times New Roman" w:hAnsi="Arial" w:cs="Arial"/>
                <w:b/>
                <w:color w:val="333399"/>
                <w:sz w:val="24"/>
                <w:szCs w:val="20"/>
                <w:lang w:val="bg-BG" w:eastAsia="en-US"/>
              </w:rPr>
              <w:t>108</w:t>
            </w:r>
            <w:r w:rsidR="008B1D12" w:rsidRPr="009E59F6">
              <w:rPr>
                <w:rFonts w:ascii="Arial" w:eastAsia="Times New Roman" w:hAnsi="Arial" w:cs="Arial"/>
                <w:b/>
                <w:color w:val="333399"/>
                <w:sz w:val="24"/>
                <w:szCs w:val="20"/>
                <w:lang w:val="bg-BG" w:eastAsia="en-US"/>
              </w:rPr>
              <w:t>0</w:t>
            </w:r>
          </w:p>
          <w:p w14:paraId="696DA130" w14:textId="77777777" w:rsidR="00F60812" w:rsidRPr="009E59F6" w:rsidRDefault="00F60812" w:rsidP="00F60812">
            <w:pPr>
              <w:spacing w:after="0" w:line="240" w:lineRule="auto"/>
              <w:ind w:left="-109" w:right="-107"/>
              <w:jc w:val="center"/>
              <w:rPr>
                <w:rFonts w:ascii="Arial" w:eastAsia="Times New Roman" w:hAnsi="Arial" w:cs="Arial"/>
                <w:b/>
                <w:color w:val="333399"/>
                <w:sz w:val="24"/>
                <w:szCs w:val="20"/>
                <w:lang w:val="bg-BG" w:eastAsia="en-US"/>
              </w:rPr>
            </w:pPr>
            <w:r w:rsidRPr="009E59F6">
              <w:rPr>
                <w:rFonts w:ascii="Arial" w:eastAsia="Times New Roman" w:hAnsi="Arial" w:cs="Arial"/>
                <w:b/>
                <w:noProof/>
                <w:color w:val="333399"/>
                <w:sz w:val="24"/>
                <w:szCs w:val="20"/>
                <w:lang w:val="bg-BG" w:eastAsia="bg-BG"/>
              </w:rPr>
              <mc:AlternateContent>
                <mc:Choice Requires="wps">
                  <w:drawing>
                    <wp:inline distT="0" distB="0" distL="0" distR="0" wp14:anchorId="59A27BDB" wp14:editId="49766C28">
                      <wp:extent cx="3996690" cy="309880"/>
                      <wp:effectExtent l="0" t="0" r="0"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99669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E84D9FB" w14:textId="7A974FF1" w:rsidR="00F60812" w:rsidRPr="00947462" w:rsidRDefault="00F60812" w:rsidP="00F60812">
                                  <w:pPr>
                                    <w:pStyle w:val="NormalWeb"/>
                                    <w:spacing w:after="0"/>
                                    <w:jc w:val="center"/>
                                    <w:rPr>
                                      <w:rFonts w:ascii="Verdana" w:eastAsia="Times New Roman" w:hAnsi="Verdana" w:cs="Arial"/>
                                      <w:b/>
                                      <w:color w:val="333399"/>
                                      <w:sz w:val="32"/>
                                      <w:szCs w:val="28"/>
                                      <w:lang w:val="bg-BG" w:eastAsia="en-US"/>
                                    </w:rPr>
                                  </w:pPr>
                                  <w:r w:rsidRPr="00947462">
                                    <w:rPr>
                                      <w:rFonts w:ascii="Verdana" w:eastAsia="Times New Roman" w:hAnsi="Verdana" w:cs="Arial"/>
                                      <w:b/>
                                      <w:color w:val="333399"/>
                                      <w:sz w:val="32"/>
                                      <w:szCs w:val="28"/>
                                      <w:lang w:val="bg-BG" w:eastAsia="en-US"/>
                                    </w:rPr>
                                    <w:t>ДАНЪЧНА ДЕКЛАРАЦИЯ</w:t>
                                  </w:r>
                                </w:p>
                              </w:txbxContent>
                            </wps:txbx>
                            <wps:bodyPr rot="0" vert="horz" wrap="square" lIns="91440" tIns="45720" rIns="91440" bIns="45720" anchor="t" anchorCtr="0" upright="1">
                              <a:spAutoFit/>
                            </wps:bodyPr>
                          </wps:wsp>
                        </a:graphicData>
                      </a:graphic>
                    </wp:inline>
                  </w:drawing>
                </mc:Choice>
                <mc:Fallback>
                  <w:pict>
                    <v:shape w14:anchorId="59A27BDB" id="WordArt 2" o:spid="_x0000_s1027" type="#_x0000_t202" style="width:314.7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" filled="f" stroked="f">
                      <v:stroke joinstyle="round"/>
                      <o:lock v:ext="edit" shapetype="t"/>
                      <v:textbox style="mso-fit-shape-to-text:t">
                        <w:txbxContent>
                          <w:p w14:paraId="2E84D9FB" w14:textId="7A974FF1" w:rsidR="00F60812" w:rsidRPr="00947462" w:rsidRDefault="00F60812" w:rsidP="00F60812">
                            <w:pPr>
                              <w:pStyle w:val="NormalWeb"/>
                              <w:spacing w:after="0"/>
                              <w:jc w:val="center"/>
                              <w:rPr>
                                <w:rFonts w:ascii="Verdana" w:eastAsia="Times New Roman" w:hAnsi="Verdana" w:cs="Arial"/>
                                <w:b/>
                                <w:color w:val="333399"/>
                                <w:sz w:val="32"/>
                                <w:szCs w:val="28"/>
                                <w:lang w:val="bg-BG" w:eastAsia="en-US"/>
                              </w:rPr>
                            </w:pPr>
                            <w:r w:rsidRPr="00947462">
                              <w:rPr>
                                <w:rFonts w:ascii="Verdana" w:eastAsia="Times New Roman" w:hAnsi="Verdana" w:cs="Arial"/>
                                <w:b/>
                                <w:color w:val="333399"/>
                                <w:sz w:val="32"/>
                                <w:szCs w:val="28"/>
                                <w:lang w:val="bg-BG" w:eastAsia="en-US"/>
                              </w:rPr>
                              <w:t>ДАНЪЧНА ДЕКЛАРАЦИЯ</w:t>
                            </w:r>
                          </w:p>
                        </w:txbxContent>
                      </v:textbox>
                      <w10:anchorlock/>
                    </v:shape>
                  </w:pict>
                </mc:Fallback>
              </mc:AlternateContent>
            </w:r>
          </w:p>
          <w:p w14:paraId="2DCDA4E7" w14:textId="38E256D4" w:rsidR="00F60812" w:rsidRPr="009E59F6" w:rsidRDefault="00F60812" w:rsidP="00F60812">
            <w:pPr>
              <w:spacing w:after="0" w:line="240" w:lineRule="auto"/>
              <w:ind w:left="-109" w:right="72"/>
              <w:jc w:val="center"/>
              <w:rPr>
                <w:rFonts w:ascii="Arial" w:eastAsia="Times New Roman" w:hAnsi="Arial" w:cs="Arial"/>
                <w:b/>
                <w:color w:val="333399"/>
                <w:sz w:val="24"/>
                <w:szCs w:val="20"/>
                <w:lang w:val="bg-BG" w:eastAsia="en-US"/>
              </w:rPr>
            </w:pPr>
            <w:r w:rsidRPr="009E59F6">
              <w:rPr>
                <w:rFonts w:ascii="Arial" w:eastAsia="Times New Roman" w:hAnsi="Arial" w:cs="Arial"/>
                <w:b/>
                <w:color w:val="333399"/>
                <w:sz w:val="24"/>
                <w:szCs w:val="20"/>
                <w:lang w:val="bg-BG" w:eastAsia="en-US"/>
              </w:rPr>
              <w:t xml:space="preserve">по </w:t>
            </w:r>
            <w:r w:rsidR="0069367C" w:rsidRPr="009E59F6">
              <w:rPr>
                <w:rFonts w:ascii="Arial" w:eastAsia="Times New Roman" w:hAnsi="Arial" w:cs="Arial"/>
                <w:b/>
                <w:color w:val="333399"/>
                <w:sz w:val="24"/>
                <w:szCs w:val="20"/>
                <w:lang w:val="bg-BG" w:eastAsia="en-US"/>
              </w:rPr>
              <w:t>чл. 260я</w:t>
            </w:r>
            <w:r w:rsidR="0069367C" w:rsidRPr="009A3304">
              <w:rPr>
                <w:rFonts w:ascii="Arial" w:eastAsia="Times New Roman" w:hAnsi="Arial" w:cs="Arial"/>
                <w:b/>
                <w:color w:val="333399"/>
                <w:sz w:val="24"/>
                <w:szCs w:val="20"/>
                <w:vertAlign w:val="superscript"/>
                <w:lang w:val="bg-BG" w:eastAsia="en-US"/>
              </w:rPr>
              <w:t>23</w:t>
            </w:r>
            <w:r w:rsidR="0069367C" w:rsidRPr="009E59F6">
              <w:rPr>
                <w:rFonts w:ascii="Arial" w:eastAsia="Times New Roman" w:hAnsi="Arial" w:cs="Arial"/>
                <w:b/>
                <w:color w:val="333399"/>
                <w:sz w:val="24"/>
                <w:szCs w:val="20"/>
                <w:lang w:val="bg-BG" w:eastAsia="en-US"/>
              </w:rPr>
              <w:t xml:space="preserve">, ал. 9 </w:t>
            </w:r>
            <w:r w:rsidRPr="009E59F6">
              <w:rPr>
                <w:rFonts w:ascii="Arial" w:eastAsia="Times New Roman" w:hAnsi="Arial" w:cs="Arial"/>
                <w:b/>
                <w:color w:val="333399"/>
                <w:sz w:val="24"/>
                <w:szCs w:val="20"/>
                <w:lang w:val="bg-BG" w:eastAsia="en-US"/>
              </w:rPr>
              <w:t>от ЗКПО</w:t>
            </w:r>
          </w:p>
          <w:p w14:paraId="453BEC10" w14:textId="77777777" w:rsidR="00F60812" w:rsidRPr="009E59F6" w:rsidRDefault="00F60812" w:rsidP="00F60812">
            <w:pPr>
              <w:spacing w:after="0" w:line="240" w:lineRule="auto"/>
              <w:ind w:left="-109" w:right="72"/>
              <w:jc w:val="center"/>
              <w:rPr>
                <w:rFonts w:ascii="Arial" w:eastAsia="Times New Roman" w:hAnsi="Arial" w:cs="Arial"/>
                <w:b/>
                <w:color w:val="333399"/>
                <w:sz w:val="24"/>
                <w:szCs w:val="20"/>
                <w:lang w:val="bg-BG" w:eastAsia="en-US"/>
              </w:rPr>
            </w:pPr>
            <w:r w:rsidRPr="009E59F6">
              <w:rPr>
                <w:rFonts w:ascii="Arial" w:eastAsia="Times New Roman" w:hAnsi="Arial" w:cs="Arial"/>
                <w:b/>
                <w:color w:val="333399"/>
                <w:sz w:val="24"/>
                <w:szCs w:val="20"/>
                <w:lang w:val="bg-BG" w:eastAsia="en-US"/>
              </w:rPr>
              <w:t xml:space="preserve">за </w:t>
            </w:r>
            <w:r w:rsidR="00577D96" w:rsidRPr="009E59F6">
              <w:rPr>
                <w:rFonts w:ascii="Arial" w:eastAsia="Times New Roman" w:hAnsi="Arial" w:cs="Arial"/>
                <w:b/>
                <w:color w:val="333399"/>
                <w:sz w:val="24"/>
                <w:szCs w:val="20"/>
                <w:lang w:val="bg-BG" w:eastAsia="en-US"/>
              </w:rPr>
              <w:t>първичния и вторичния допълнителен данък</w:t>
            </w:r>
          </w:p>
        </w:tc>
        <w:tc>
          <w:tcPr>
            <w:tcW w:w="191" w:type="pct"/>
          </w:tcPr>
          <w:p w14:paraId="26DBF9DB" w14:textId="77777777" w:rsidR="00F60812" w:rsidRPr="009E59F6" w:rsidRDefault="00F60812" w:rsidP="00F60812">
            <w:pPr>
              <w:spacing w:after="0" w:line="240" w:lineRule="auto"/>
              <w:ind w:left="-109" w:right="6"/>
              <w:jc w:val="center"/>
              <w:rPr>
                <w:rFonts w:ascii="Arial" w:eastAsia="Times New Roman" w:hAnsi="Arial" w:cs="Arial"/>
                <w:b/>
                <w:color w:val="333399"/>
                <w:sz w:val="24"/>
                <w:szCs w:val="20"/>
                <w:lang w:val="bg-BG" w:eastAsia="en-US"/>
              </w:rPr>
            </w:pPr>
          </w:p>
        </w:tc>
      </w:tr>
    </w:tbl>
    <w:p w14:paraId="550426F7" w14:textId="77777777" w:rsidR="00577D96" w:rsidRDefault="00577D96" w:rsidP="00F60812">
      <w:pPr>
        <w:spacing w:after="0" w:line="240" w:lineRule="auto"/>
        <w:jc w:val="center"/>
        <w:rPr>
          <w:rFonts w:ascii="Arial" w:eastAsia="Times New Roman" w:hAnsi="Arial" w:cs="Arial"/>
          <w:b/>
          <w:i/>
          <w:color w:val="000099"/>
          <w:sz w:val="16"/>
          <w:szCs w:val="18"/>
          <w:lang w:val="bg-BG" w:eastAsia="en-US"/>
        </w:rPr>
      </w:pPr>
    </w:p>
    <w:p w14:paraId="066D7740" w14:textId="77777777" w:rsidR="00366447" w:rsidRDefault="00366447" w:rsidP="00F60812">
      <w:pPr>
        <w:spacing w:after="0" w:line="240" w:lineRule="auto"/>
        <w:jc w:val="center"/>
        <w:rPr>
          <w:rFonts w:ascii="Arial" w:eastAsia="Times New Roman" w:hAnsi="Arial" w:cs="Arial"/>
          <w:b/>
          <w:i/>
          <w:color w:val="000099"/>
          <w:sz w:val="16"/>
          <w:szCs w:val="18"/>
          <w:lang w:val="bg-BG" w:eastAsia="en-US"/>
        </w:rPr>
      </w:pPr>
    </w:p>
    <w:p w14:paraId="6641CB4B" w14:textId="77777777" w:rsidR="00366447" w:rsidRDefault="00366447" w:rsidP="00F60812">
      <w:pPr>
        <w:spacing w:after="0" w:line="240" w:lineRule="auto"/>
        <w:jc w:val="center"/>
        <w:rPr>
          <w:rFonts w:ascii="Arial" w:eastAsia="Times New Roman" w:hAnsi="Arial" w:cs="Arial"/>
          <w:b/>
          <w:i/>
          <w:color w:val="000099"/>
          <w:sz w:val="16"/>
          <w:szCs w:val="18"/>
          <w:lang w:val="bg-BG" w:eastAsia="en-US"/>
        </w:rPr>
      </w:pPr>
    </w:p>
    <w:p w14:paraId="1B57C7E5" w14:textId="77777777" w:rsidR="00577D96" w:rsidRDefault="00577D96" w:rsidP="00F60812">
      <w:pPr>
        <w:spacing w:after="0" w:line="240" w:lineRule="auto"/>
        <w:jc w:val="center"/>
        <w:rPr>
          <w:rFonts w:ascii="Arial" w:eastAsia="Times New Roman" w:hAnsi="Arial" w:cs="Arial"/>
          <w:b/>
          <w:i/>
          <w:color w:val="000099"/>
          <w:sz w:val="16"/>
          <w:szCs w:val="18"/>
          <w:lang w:val="bg-BG" w:eastAsia="en-US"/>
        </w:rPr>
      </w:pPr>
    </w:p>
    <w:p w14:paraId="34D06BBC" w14:textId="77777777" w:rsidR="00366447" w:rsidRPr="00FB5C6C" w:rsidRDefault="00366447" w:rsidP="00366447">
      <w:pPr>
        <w:spacing w:after="0" w:line="240" w:lineRule="auto"/>
        <w:jc w:val="center"/>
        <w:rPr>
          <w:rFonts w:ascii="Arial" w:eastAsia="Times New Roman" w:hAnsi="Arial" w:cs="Arial"/>
          <w:b/>
          <w:i/>
          <w:color w:val="000099"/>
          <w:sz w:val="16"/>
          <w:szCs w:val="18"/>
          <w:lang w:val="bg-BG" w:eastAsia="en-US"/>
        </w:rPr>
      </w:pPr>
    </w:p>
    <w:tbl>
      <w:tblPr>
        <w:tblStyle w:val="TableGrid"/>
        <w:tblW w:w="14178" w:type="dxa"/>
        <w:tblInd w:w="9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76"/>
        <w:gridCol w:w="576"/>
        <w:gridCol w:w="576"/>
        <w:gridCol w:w="576"/>
        <w:gridCol w:w="576"/>
        <w:gridCol w:w="525"/>
        <w:gridCol w:w="51"/>
        <w:gridCol w:w="576"/>
        <w:gridCol w:w="576"/>
        <w:gridCol w:w="576"/>
        <w:gridCol w:w="576"/>
        <w:gridCol w:w="576"/>
        <w:gridCol w:w="576"/>
        <w:gridCol w:w="576"/>
        <w:gridCol w:w="576"/>
        <w:gridCol w:w="576"/>
        <w:gridCol w:w="576"/>
        <w:gridCol w:w="4962"/>
      </w:tblGrid>
      <w:tr w:rsidR="00366447" w:rsidRPr="00FB5C6C" w14:paraId="3BF61C16" w14:textId="77777777" w:rsidTr="00502D83">
        <w:tc>
          <w:tcPr>
            <w:tcW w:w="14178" w:type="dxa"/>
            <w:gridSpan w:val="18"/>
            <w:shd w:val="clear" w:color="auto" w:fill="F2F2F2" w:themeFill="background1" w:themeFillShade="F2"/>
          </w:tcPr>
          <w:p w14:paraId="3AC1E835" w14:textId="77777777" w:rsidR="00366447" w:rsidRPr="00FB5C6C" w:rsidRDefault="00366447" w:rsidP="00366447">
            <w:pPr>
              <w:jc w:val="center"/>
              <w:rPr>
                <w:rFonts w:ascii="Arial" w:eastAsia="Times New Roman" w:hAnsi="Arial" w:cs="Arial"/>
                <w:b/>
                <w:iCs/>
                <w:color w:val="000099"/>
                <w:sz w:val="21"/>
                <w:lang w:val="bg-BG" w:eastAsia="en-US"/>
              </w:rPr>
            </w:pPr>
            <w:bookmarkStart w:id="0" w:name="_Hlk225952977"/>
            <w:r w:rsidRPr="00FB5C6C">
              <w:rPr>
                <w:rFonts w:ascii="Arial" w:eastAsia="Times New Roman" w:hAnsi="Arial" w:cs="Arial"/>
                <w:b/>
                <w:i/>
                <w:color w:val="000099"/>
                <w:sz w:val="18"/>
                <w:szCs w:val="18"/>
                <w:lang w:val="bg-BG" w:eastAsia="en-US"/>
              </w:rPr>
              <w:t>Попълва се от приходната администрация</w:t>
            </w:r>
          </w:p>
        </w:tc>
      </w:tr>
      <w:tr w:rsidR="00366447" w:rsidRPr="00FB5C6C" w14:paraId="2973F37A" w14:textId="77777777" w:rsidTr="00502D83">
        <w:tc>
          <w:tcPr>
            <w:tcW w:w="3405" w:type="dxa"/>
            <w:gridSpan w:val="6"/>
            <w:tcBorders>
              <w:top w:val="single" w:sz="6" w:space="0" w:color="auto"/>
              <w:bottom w:val="single" w:sz="4" w:space="0" w:color="auto"/>
            </w:tcBorders>
            <w:shd w:val="clear" w:color="auto" w:fill="F2F2F2" w:themeFill="background1" w:themeFillShade="F2"/>
          </w:tcPr>
          <w:p w14:paraId="6BA041DF" w14:textId="77777777" w:rsidR="00366447" w:rsidRPr="00FB5C6C" w:rsidRDefault="00366447" w:rsidP="00366447">
            <w:pPr>
              <w:rPr>
                <w:rFonts w:ascii="Arial" w:eastAsia="Times New Roman" w:hAnsi="Arial" w:cs="Arial"/>
                <w:b/>
                <w:iCs/>
                <w:color w:val="000099"/>
                <w:sz w:val="21"/>
                <w:lang w:val="bg-BG" w:eastAsia="en-US"/>
              </w:rPr>
            </w:pPr>
            <w:r w:rsidRPr="00FB5C6C">
              <w:rPr>
                <w:rFonts w:ascii="Arial" w:eastAsia="Times New Roman" w:hAnsi="Arial" w:cs="Arial"/>
                <w:i/>
                <w:color w:val="000099"/>
                <w:sz w:val="18"/>
                <w:szCs w:val="18"/>
                <w:lang w:val="bg-BG" w:eastAsia="en-US"/>
              </w:rPr>
              <w:t>Териториална дирекция на НАП</w:t>
            </w:r>
          </w:p>
        </w:tc>
        <w:tc>
          <w:tcPr>
            <w:tcW w:w="10773" w:type="dxa"/>
            <w:gridSpan w:val="12"/>
            <w:shd w:val="clear" w:color="auto" w:fill="FFFFFF" w:themeFill="background1"/>
          </w:tcPr>
          <w:p w14:paraId="7E0BE598" w14:textId="77777777" w:rsidR="00366447" w:rsidRPr="00FB5C6C" w:rsidRDefault="00366447" w:rsidP="00366447">
            <w:pPr>
              <w:jc w:val="center"/>
              <w:rPr>
                <w:rFonts w:ascii="Arial" w:eastAsia="Times New Roman" w:hAnsi="Arial" w:cs="Arial"/>
                <w:b/>
                <w:iCs/>
                <w:color w:val="000099"/>
                <w:sz w:val="21"/>
                <w:lang w:val="bg-BG" w:eastAsia="en-US"/>
              </w:rPr>
            </w:pPr>
          </w:p>
        </w:tc>
      </w:tr>
      <w:tr w:rsidR="00366447" w:rsidRPr="00FB5C6C" w14:paraId="25233238" w14:textId="77777777" w:rsidTr="00502D83">
        <w:tc>
          <w:tcPr>
            <w:tcW w:w="3405" w:type="dxa"/>
            <w:gridSpan w:val="6"/>
            <w:tcBorders>
              <w:top w:val="single" w:sz="4" w:space="0" w:color="auto"/>
              <w:bottom w:val="single" w:sz="18" w:space="0" w:color="auto"/>
            </w:tcBorders>
            <w:shd w:val="clear" w:color="auto" w:fill="F2F2F2" w:themeFill="background1" w:themeFillShade="F2"/>
          </w:tcPr>
          <w:p w14:paraId="60506184" w14:textId="77777777" w:rsidR="00366447" w:rsidRPr="00FB5C6C" w:rsidRDefault="00366447" w:rsidP="00366447">
            <w:pPr>
              <w:rPr>
                <w:rFonts w:ascii="Arial" w:eastAsia="Times New Roman" w:hAnsi="Arial" w:cs="Arial"/>
                <w:b/>
                <w:iCs/>
                <w:color w:val="000099"/>
                <w:sz w:val="21"/>
                <w:lang w:val="bg-BG" w:eastAsia="en-US"/>
              </w:rPr>
            </w:pPr>
            <w:r w:rsidRPr="00FB5C6C">
              <w:rPr>
                <w:rFonts w:ascii="Arial" w:eastAsia="Times New Roman" w:hAnsi="Arial" w:cs="Arial"/>
                <w:i/>
                <w:color w:val="000099"/>
                <w:sz w:val="18"/>
                <w:szCs w:val="18"/>
                <w:lang w:val="bg-BG" w:eastAsia="en-US"/>
              </w:rPr>
              <w:t>Входящ № и дата</w:t>
            </w:r>
          </w:p>
        </w:tc>
        <w:tc>
          <w:tcPr>
            <w:tcW w:w="10773" w:type="dxa"/>
            <w:gridSpan w:val="12"/>
            <w:tcBorders>
              <w:bottom w:val="single" w:sz="18" w:space="0" w:color="auto"/>
            </w:tcBorders>
            <w:shd w:val="clear" w:color="auto" w:fill="FFFFFF" w:themeFill="background1"/>
          </w:tcPr>
          <w:p w14:paraId="06B9E8C3" w14:textId="77777777" w:rsidR="00366447" w:rsidRPr="00FB5C6C" w:rsidRDefault="00366447" w:rsidP="00366447">
            <w:pPr>
              <w:jc w:val="center"/>
              <w:rPr>
                <w:rFonts w:ascii="Arial" w:eastAsia="Times New Roman" w:hAnsi="Arial" w:cs="Arial"/>
                <w:b/>
                <w:iCs/>
                <w:color w:val="000099"/>
                <w:sz w:val="21"/>
                <w:lang w:val="bg-BG" w:eastAsia="en-US"/>
              </w:rPr>
            </w:pPr>
          </w:p>
        </w:tc>
      </w:tr>
      <w:tr w:rsidR="00366447" w:rsidRPr="00FB5C6C" w14:paraId="1F26C382" w14:textId="77777777" w:rsidTr="00502D83">
        <w:tc>
          <w:tcPr>
            <w:tcW w:w="14178" w:type="dxa"/>
            <w:gridSpan w:val="18"/>
            <w:tcBorders>
              <w:top w:val="single" w:sz="18" w:space="0" w:color="auto"/>
            </w:tcBorders>
            <w:shd w:val="clear" w:color="auto" w:fill="F2F2F2" w:themeFill="background1" w:themeFillShade="F2"/>
          </w:tcPr>
          <w:p w14:paraId="524A5CB8" w14:textId="2A6FEBC4" w:rsidR="00366447" w:rsidRPr="00FB5C6C" w:rsidRDefault="00366447" w:rsidP="00366447">
            <w:pPr>
              <w:jc w:val="center"/>
              <w:rPr>
                <w:rFonts w:ascii="Arial" w:eastAsia="Times New Roman" w:hAnsi="Arial" w:cs="Arial"/>
                <w:b/>
                <w:iCs/>
                <w:color w:val="000099"/>
                <w:sz w:val="21"/>
                <w:lang w:val="bg-BG" w:eastAsia="en-US"/>
              </w:rPr>
            </w:pPr>
            <w:r w:rsidRPr="00FB5C6C">
              <w:rPr>
                <w:rFonts w:ascii="Arial" w:eastAsia="Times New Roman" w:hAnsi="Arial" w:cs="Arial"/>
                <w:b/>
                <w:i/>
                <w:color w:val="000099"/>
                <w:sz w:val="18"/>
                <w:szCs w:val="18"/>
                <w:lang w:val="bg-BG" w:eastAsia="en-US"/>
              </w:rPr>
              <w:t>Попълва се от данъчно задълженото лице</w:t>
            </w:r>
            <w:r w:rsidRPr="00FB5C6C">
              <w:rPr>
                <w:rFonts w:ascii="Arial" w:eastAsia="Times New Roman" w:hAnsi="Arial" w:cs="Arial"/>
                <w:b/>
                <w:iCs/>
                <w:color w:val="000099"/>
                <w:sz w:val="21"/>
                <w:lang w:val="bg-BG" w:eastAsia="en-US"/>
              </w:rPr>
              <w:t xml:space="preserve"> </w:t>
            </w:r>
            <w:r w:rsidR="00743EB3" w:rsidRPr="00FB5C6C">
              <w:rPr>
                <w:rFonts w:ascii="Arial" w:eastAsia="Times New Roman" w:hAnsi="Arial" w:cs="Arial"/>
                <w:b/>
                <w:iCs/>
                <w:color w:val="000099"/>
                <w:sz w:val="21"/>
                <w:lang w:val="bg-BG" w:eastAsia="en-US"/>
              </w:rPr>
              <w:t>(ДЗЛ)</w:t>
            </w:r>
          </w:p>
          <w:p w14:paraId="09D3D889" w14:textId="77777777" w:rsidR="00366447" w:rsidRPr="00FB5C6C" w:rsidRDefault="00366447" w:rsidP="00366447">
            <w:pPr>
              <w:jc w:val="center"/>
              <w:rPr>
                <w:rFonts w:ascii="Arial" w:eastAsia="Times New Roman" w:hAnsi="Arial" w:cs="Arial"/>
                <w:b/>
                <w:iCs/>
                <w:color w:val="000099"/>
                <w:sz w:val="21"/>
                <w:lang w:val="bg-BG" w:eastAsia="en-US"/>
              </w:rPr>
            </w:pPr>
            <w:r w:rsidRPr="00FB5C6C">
              <w:rPr>
                <w:rFonts w:ascii="Arial" w:eastAsia="Times New Roman" w:hAnsi="Arial" w:cs="Arial"/>
                <w:b/>
                <w:iCs/>
                <w:color w:val="000099"/>
                <w:sz w:val="21"/>
                <w:lang w:val="bg-BG" w:eastAsia="en-US"/>
              </w:rPr>
              <w:t xml:space="preserve">Данъчен период </w:t>
            </w:r>
          </w:p>
        </w:tc>
      </w:tr>
      <w:tr w:rsidR="006674BE" w:rsidRPr="00FB5C6C" w14:paraId="5252E107" w14:textId="77777777" w:rsidTr="005571DB">
        <w:tc>
          <w:tcPr>
            <w:tcW w:w="9216" w:type="dxa"/>
            <w:gridSpan w:val="17"/>
            <w:shd w:val="clear" w:color="auto" w:fill="F2F2F2" w:themeFill="background1" w:themeFillShade="F2"/>
            <w:vAlign w:val="center"/>
          </w:tcPr>
          <w:p w14:paraId="4E3D8E9D" w14:textId="2FECC6A8" w:rsidR="006674BE" w:rsidRPr="00FB5C6C" w:rsidRDefault="006674BE" w:rsidP="006674BE">
            <w:pPr>
              <w:rPr>
                <w:rFonts w:ascii="Arial" w:eastAsia="Times New Roman" w:hAnsi="Arial" w:cs="Arial"/>
                <w:color w:val="000099"/>
                <w:sz w:val="18"/>
                <w:szCs w:val="24"/>
                <w:lang w:val="bg-BG" w:eastAsia="en-US"/>
              </w:rPr>
            </w:pPr>
            <w:r w:rsidRPr="00FB5C6C">
              <w:rPr>
                <w:rFonts w:ascii="Arial" w:eastAsia="Times New Roman" w:hAnsi="Arial" w:cs="Arial"/>
                <w:color w:val="000099"/>
                <w:sz w:val="18"/>
                <w:szCs w:val="24"/>
                <w:lang w:val="bg-BG" w:eastAsia="en-US"/>
              </w:rPr>
              <w:t>1</w:t>
            </w:r>
            <w:r w:rsidR="00533400" w:rsidRPr="00FB5C6C">
              <w:rPr>
                <w:rFonts w:ascii="Arial" w:eastAsia="Times New Roman" w:hAnsi="Arial" w:cs="Arial"/>
                <w:color w:val="000099"/>
                <w:sz w:val="18"/>
                <w:szCs w:val="24"/>
                <w:lang w:val="bg-BG" w:eastAsia="en-US"/>
              </w:rPr>
              <w:t>.</w:t>
            </w:r>
            <w:r w:rsidR="00A02465" w:rsidRPr="00FB5C6C">
              <w:rPr>
                <w:rFonts w:ascii="Arial" w:eastAsia="Times New Roman" w:hAnsi="Arial" w:cs="Arial"/>
                <w:color w:val="000099"/>
                <w:sz w:val="18"/>
                <w:szCs w:val="24"/>
                <w:lang w:val="bg-BG" w:eastAsia="en-US"/>
              </w:rPr>
              <w:t xml:space="preserve"> </w:t>
            </w:r>
            <w:r w:rsidRPr="00FB5C6C">
              <w:rPr>
                <w:rFonts w:ascii="Arial" w:eastAsia="Times New Roman" w:hAnsi="Arial" w:cs="Arial"/>
                <w:color w:val="000099"/>
                <w:sz w:val="18"/>
                <w:szCs w:val="24"/>
                <w:lang w:val="bg-BG" w:eastAsia="en-US"/>
              </w:rPr>
              <w:t>Данъчен период</w:t>
            </w:r>
            <w:r w:rsidR="009C15AF" w:rsidRPr="00FB5C6C">
              <w:rPr>
                <w:rFonts w:ascii="Arial" w:eastAsia="Times New Roman" w:hAnsi="Arial" w:cs="Arial"/>
                <w:color w:val="000099"/>
                <w:sz w:val="18"/>
                <w:szCs w:val="24"/>
                <w:lang w:val="bg-BG" w:eastAsia="en-US"/>
              </w:rPr>
              <w:t xml:space="preserve"> по чл. 260б от ЗКПО</w:t>
            </w:r>
          </w:p>
        </w:tc>
        <w:tc>
          <w:tcPr>
            <w:tcW w:w="4962" w:type="dxa"/>
            <w:vMerge w:val="restart"/>
            <w:shd w:val="clear" w:color="auto" w:fill="F2F2F2" w:themeFill="background1" w:themeFillShade="F2"/>
            <w:vAlign w:val="center"/>
          </w:tcPr>
          <w:p w14:paraId="2EC18D34" w14:textId="5AEA8A18" w:rsidR="006674BE" w:rsidRPr="00FB5C6C" w:rsidRDefault="006674BE" w:rsidP="00366447">
            <w:pPr>
              <w:rPr>
                <w:rFonts w:ascii="Arial" w:eastAsia="Times New Roman" w:hAnsi="Arial" w:cs="Arial"/>
                <w:b/>
                <w:iCs/>
                <w:color w:val="000099"/>
                <w:sz w:val="16"/>
                <w:szCs w:val="18"/>
                <w:lang w:val="bg-BG" w:eastAsia="en-US"/>
              </w:rPr>
            </w:pPr>
            <w:r w:rsidRPr="00FB5C6C">
              <w:rPr>
                <w:rFonts w:ascii="Arial" w:eastAsia="Times New Roman" w:hAnsi="Arial" w:cs="Arial"/>
                <w:color w:val="000099"/>
                <w:sz w:val="18"/>
                <w:szCs w:val="24"/>
                <w:lang w:val="bg-BG" w:eastAsia="en-US"/>
              </w:rPr>
              <w:t>2.</w:t>
            </w:r>
            <w:r w:rsidRPr="00FB5C6C">
              <w:rPr>
                <w:rFonts w:ascii="Arial" w:eastAsia="Times New Roman" w:hAnsi="Arial" w:cs="Arial"/>
                <w:b/>
                <w:iCs/>
                <w:color w:val="000099"/>
                <w:sz w:val="15"/>
                <w:szCs w:val="16"/>
                <w:lang w:val="bg-BG" w:eastAsia="en-US"/>
              </w:rPr>
              <w:t xml:space="preserve"> </w:t>
            </w:r>
            <w:r w:rsidRPr="00FB5C6C">
              <w:rPr>
                <w:rFonts w:ascii="Arial" w:eastAsia="Times New Roman" w:hAnsi="Arial" w:cs="Arial"/>
                <w:color w:val="000099"/>
                <w:sz w:val="18"/>
                <w:szCs w:val="24"/>
                <w:lang w:val="bg-BG" w:eastAsia="en-US"/>
              </w:rPr>
              <w:t>Данъчният период по ред 1 е преходен период за Република България съгласно чл. 260я</w:t>
            </w:r>
            <w:r w:rsidRPr="00FB5C6C">
              <w:rPr>
                <w:rFonts w:ascii="Arial" w:eastAsia="Times New Roman" w:hAnsi="Arial" w:cs="Arial"/>
                <w:color w:val="000099"/>
                <w:sz w:val="18"/>
                <w:szCs w:val="24"/>
                <w:vertAlign w:val="superscript"/>
                <w:lang w:val="bg-BG" w:eastAsia="en-US"/>
              </w:rPr>
              <w:t>16</w:t>
            </w:r>
            <w:r w:rsidRPr="00FB5C6C">
              <w:rPr>
                <w:rFonts w:ascii="Arial" w:eastAsia="Times New Roman" w:hAnsi="Arial" w:cs="Arial"/>
                <w:color w:val="000099"/>
                <w:sz w:val="18"/>
                <w:szCs w:val="24"/>
                <w:lang w:val="bg-BG" w:eastAsia="en-US"/>
              </w:rPr>
              <w:t xml:space="preserve"> от ЗКПО</w:t>
            </w:r>
          </w:p>
        </w:tc>
      </w:tr>
      <w:tr w:rsidR="009C15AF" w:rsidRPr="00FB5C6C" w14:paraId="3AE4664F" w14:textId="77777777" w:rsidTr="009C15AF">
        <w:trPr>
          <w:trHeight w:val="230"/>
        </w:trPr>
        <w:tc>
          <w:tcPr>
            <w:tcW w:w="4608" w:type="dxa"/>
            <w:gridSpan w:val="9"/>
            <w:shd w:val="clear" w:color="auto" w:fill="F2F2F2" w:themeFill="background1" w:themeFillShade="F2"/>
          </w:tcPr>
          <w:p w14:paraId="5C98707D" w14:textId="71592EE1" w:rsidR="009C15AF" w:rsidRPr="00FB5C6C" w:rsidRDefault="009C15AF" w:rsidP="009C1CF0">
            <w:pPr>
              <w:jc w:val="center"/>
              <w:rPr>
                <w:rFonts w:ascii="Arial" w:eastAsia="Times New Roman" w:hAnsi="Arial" w:cs="Arial"/>
                <w:color w:val="000099"/>
                <w:sz w:val="20"/>
                <w:szCs w:val="28"/>
                <w:lang w:val="bg-BG" w:eastAsia="en-US"/>
              </w:rPr>
            </w:pPr>
            <w:r w:rsidRPr="00FB5C6C">
              <w:rPr>
                <w:rFonts w:ascii="Arial" w:eastAsia="Times New Roman" w:hAnsi="Arial" w:cs="Arial"/>
                <w:color w:val="000099"/>
                <w:sz w:val="20"/>
                <w:szCs w:val="28"/>
                <w:lang w:val="bg-BG" w:eastAsia="en-US"/>
              </w:rPr>
              <w:t>от</w:t>
            </w:r>
          </w:p>
        </w:tc>
        <w:tc>
          <w:tcPr>
            <w:tcW w:w="4608" w:type="dxa"/>
            <w:gridSpan w:val="8"/>
            <w:shd w:val="clear" w:color="auto" w:fill="F2F2F2" w:themeFill="background1" w:themeFillShade="F2"/>
          </w:tcPr>
          <w:p w14:paraId="6DB69599" w14:textId="05702FB5" w:rsidR="009C15AF" w:rsidRPr="00FB5C6C" w:rsidRDefault="009C15AF" w:rsidP="009C1CF0">
            <w:pPr>
              <w:jc w:val="center"/>
              <w:rPr>
                <w:rFonts w:ascii="Arial" w:eastAsia="Times New Roman" w:hAnsi="Arial" w:cs="Arial"/>
                <w:color w:val="000099"/>
                <w:sz w:val="20"/>
                <w:szCs w:val="28"/>
                <w:lang w:val="bg-BG" w:eastAsia="en-US"/>
              </w:rPr>
            </w:pPr>
            <w:r w:rsidRPr="00FB5C6C">
              <w:rPr>
                <w:rFonts w:ascii="Arial" w:eastAsia="Times New Roman" w:hAnsi="Arial" w:cs="Arial"/>
                <w:color w:val="000099"/>
                <w:sz w:val="20"/>
                <w:szCs w:val="28"/>
                <w:lang w:val="bg-BG" w:eastAsia="en-US"/>
              </w:rPr>
              <w:t>до</w:t>
            </w:r>
          </w:p>
        </w:tc>
        <w:tc>
          <w:tcPr>
            <w:tcW w:w="4962" w:type="dxa"/>
            <w:vMerge/>
            <w:shd w:val="clear" w:color="auto" w:fill="F2F2F2" w:themeFill="background1" w:themeFillShade="F2"/>
            <w:vAlign w:val="center"/>
          </w:tcPr>
          <w:p w14:paraId="66C551EA" w14:textId="27110309" w:rsidR="009C15AF" w:rsidRPr="00FB5C6C" w:rsidRDefault="009C15AF" w:rsidP="009C1CF0">
            <w:pPr>
              <w:jc w:val="center"/>
              <w:rPr>
                <w:rFonts w:ascii="Arial" w:eastAsia="Times New Roman" w:hAnsi="Arial" w:cs="Arial"/>
                <w:color w:val="000099"/>
                <w:sz w:val="20"/>
                <w:szCs w:val="28"/>
                <w:lang w:val="bg-BG" w:eastAsia="en-US"/>
              </w:rPr>
            </w:pPr>
          </w:p>
        </w:tc>
      </w:tr>
      <w:tr w:rsidR="009C15AF" w:rsidRPr="00FB5C6C" w14:paraId="09060170" w14:textId="77777777" w:rsidTr="00743EB3">
        <w:trPr>
          <w:trHeight w:val="506"/>
        </w:trPr>
        <w:tc>
          <w:tcPr>
            <w:tcW w:w="576" w:type="dxa"/>
            <w:shd w:val="clear" w:color="auto" w:fill="FFFFFF" w:themeFill="background1"/>
          </w:tcPr>
          <w:p w14:paraId="7BB300BF"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1D3098A0"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6C5BE1B4"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1BEE9D58"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2C1702A0"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gridSpan w:val="2"/>
            <w:shd w:val="clear" w:color="auto" w:fill="FFFFFF" w:themeFill="background1"/>
          </w:tcPr>
          <w:p w14:paraId="09CC7CCF"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04DCCC06"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1F3DBD89" w14:textId="5F0270EC"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2ED68578"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76CB1426" w14:textId="30B8B761"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67D0E18D" w14:textId="54F084F8"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5369BFDA" w14:textId="64FCDA1C"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1AF20209"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5144E611"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5B3AE900" w14:textId="77777777" w:rsidR="009C15AF" w:rsidRPr="00FB5C6C" w:rsidRDefault="009C15AF" w:rsidP="009C1CF0">
            <w:pPr>
              <w:rPr>
                <w:rFonts w:ascii="Arial" w:eastAsia="Times New Roman" w:hAnsi="Arial" w:cs="Arial"/>
                <w:color w:val="000099"/>
                <w:sz w:val="20"/>
                <w:szCs w:val="28"/>
                <w:lang w:val="bg-BG" w:eastAsia="en-US"/>
              </w:rPr>
            </w:pPr>
          </w:p>
        </w:tc>
        <w:tc>
          <w:tcPr>
            <w:tcW w:w="576" w:type="dxa"/>
            <w:shd w:val="clear" w:color="auto" w:fill="FFFFFF" w:themeFill="background1"/>
          </w:tcPr>
          <w:p w14:paraId="5E08C202" w14:textId="098E3010" w:rsidR="009C15AF" w:rsidRPr="00FB5C6C" w:rsidRDefault="009C15AF" w:rsidP="009C1CF0">
            <w:pPr>
              <w:rPr>
                <w:rFonts w:ascii="Arial" w:eastAsia="Times New Roman" w:hAnsi="Arial" w:cs="Arial"/>
                <w:color w:val="000099"/>
                <w:sz w:val="20"/>
                <w:szCs w:val="28"/>
                <w:lang w:val="bg-BG" w:eastAsia="en-US"/>
              </w:rPr>
            </w:pPr>
            <w:bookmarkStart w:id="1" w:name="_Hlk225951354"/>
          </w:p>
        </w:tc>
        <w:tc>
          <w:tcPr>
            <w:tcW w:w="4962" w:type="dxa"/>
            <w:shd w:val="clear" w:color="auto" w:fill="F2F2F2" w:themeFill="background1" w:themeFillShade="F2"/>
          </w:tcPr>
          <w:p w14:paraId="4C2326DB" w14:textId="77777777" w:rsidR="009C15AF" w:rsidRPr="00FB5C6C" w:rsidRDefault="009C15AF" w:rsidP="009C1CF0">
            <w:pPr>
              <w:rPr>
                <w:rFonts w:ascii="Arial" w:eastAsia="Times New Roman" w:hAnsi="Arial" w:cs="Times New Roman"/>
                <w:noProof/>
                <w:sz w:val="24"/>
                <w:szCs w:val="20"/>
                <w:lang w:val="bg-BG" w:eastAsia="bg-BG"/>
              </w:rPr>
            </w:pPr>
            <w:r w:rsidRPr="00FB5C6C">
              <w:rPr>
                <w:rFonts w:ascii="Arial" w:eastAsia="Times New Roman" w:hAnsi="Arial" w:cs="Times New Roman"/>
                <w:noProof/>
                <w:sz w:val="24"/>
                <w:szCs w:val="20"/>
                <w:lang w:val="bg-BG" w:eastAsia="bg-BG"/>
              </w:rPr>
              <mc:AlternateContent>
                <mc:Choice Requires="wps">
                  <w:drawing>
                    <wp:anchor distT="0" distB="0" distL="114300" distR="114300" simplePos="0" relativeHeight="252082176" behindDoc="0" locked="0" layoutInCell="1" allowOverlap="1" wp14:anchorId="571AEB75" wp14:editId="3EC7D26D">
                      <wp:simplePos x="0" y="0"/>
                      <wp:positionH relativeFrom="column">
                        <wp:posOffset>246380</wp:posOffset>
                      </wp:positionH>
                      <wp:positionV relativeFrom="paragraph">
                        <wp:posOffset>34925</wp:posOffset>
                      </wp:positionV>
                      <wp:extent cx="114300" cy="113665"/>
                      <wp:effectExtent l="0" t="0" r="0" b="635"/>
                      <wp:wrapNone/>
                      <wp:docPr id="6012701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4AA6B" id="Rectangle 82" o:spid="_x0000_s1026" style="position:absolute;margin-left:19.4pt;margin-top:2.75pt;width:9pt;height:8.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"/>
                  </w:pict>
                </mc:Fallback>
              </mc:AlternateContent>
            </w:r>
            <w:r w:rsidRPr="00FB5C6C">
              <w:rPr>
                <w:rFonts w:ascii="Arial" w:eastAsia="Times New Roman" w:hAnsi="Arial" w:cs="Arial"/>
                <w:color w:val="000099"/>
                <w:sz w:val="20"/>
                <w:szCs w:val="28"/>
                <w:lang w:val="bg-BG" w:eastAsia="en-US"/>
              </w:rPr>
              <w:t>Да</w:t>
            </w:r>
          </w:p>
          <w:p w14:paraId="4AADCFB4" w14:textId="7B967BDE" w:rsidR="009C15AF" w:rsidRPr="00FB5C6C" w:rsidRDefault="009C15AF" w:rsidP="009C1CF0">
            <w:pPr>
              <w:rPr>
                <w:rFonts w:ascii="Arial" w:eastAsia="Times New Roman" w:hAnsi="Arial" w:cs="Arial"/>
                <w:color w:val="000099"/>
                <w:sz w:val="20"/>
                <w:szCs w:val="28"/>
                <w:lang w:val="bg-BG" w:eastAsia="en-US"/>
              </w:rPr>
            </w:pPr>
            <w:r w:rsidRPr="00FB5C6C">
              <w:rPr>
                <w:rFonts w:ascii="Arial" w:eastAsia="Times New Roman" w:hAnsi="Arial" w:cs="Times New Roman"/>
                <w:noProof/>
                <w:sz w:val="24"/>
                <w:szCs w:val="20"/>
                <w:lang w:val="bg-BG" w:eastAsia="bg-BG"/>
              </w:rPr>
              <mc:AlternateContent>
                <mc:Choice Requires="wps">
                  <w:drawing>
                    <wp:anchor distT="0" distB="0" distL="114300" distR="114300" simplePos="0" relativeHeight="252083200" behindDoc="0" locked="0" layoutInCell="1" allowOverlap="1" wp14:anchorId="12E08128" wp14:editId="49C7A20A">
                      <wp:simplePos x="0" y="0"/>
                      <wp:positionH relativeFrom="column">
                        <wp:posOffset>245110</wp:posOffset>
                      </wp:positionH>
                      <wp:positionV relativeFrom="paragraph">
                        <wp:posOffset>31115</wp:posOffset>
                      </wp:positionV>
                      <wp:extent cx="114300" cy="113665"/>
                      <wp:effectExtent l="0" t="0" r="0" b="635"/>
                      <wp:wrapNone/>
                      <wp:docPr id="6012701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21200" id="Rectangle 82" o:spid="_x0000_s1026" style="position:absolute;margin-left:19.3pt;margin-top:2.45pt;width:9pt;height:8.9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"/>
                  </w:pict>
                </mc:Fallback>
              </mc:AlternateContent>
            </w:r>
            <w:r w:rsidRPr="00FB5C6C">
              <w:rPr>
                <w:rFonts w:ascii="Arial" w:eastAsia="Times New Roman" w:hAnsi="Arial" w:cs="Arial"/>
                <w:color w:val="000099"/>
                <w:sz w:val="20"/>
                <w:szCs w:val="28"/>
                <w:lang w:val="bg-BG" w:eastAsia="en-US"/>
              </w:rPr>
              <w:t>Не</w:t>
            </w:r>
          </w:p>
        </w:tc>
      </w:tr>
      <w:tr w:rsidR="00743EB3" w:rsidRPr="00FB5C6C" w14:paraId="69A03C9C" w14:textId="77777777" w:rsidTr="007618BD">
        <w:trPr>
          <w:trHeight w:val="271"/>
        </w:trPr>
        <w:tc>
          <w:tcPr>
            <w:tcW w:w="14178" w:type="dxa"/>
            <w:gridSpan w:val="18"/>
            <w:shd w:val="clear" w:color="auto" w:fill="FFFFFF" w:themeFill="background1"/>
          </w:tcPr>
          <w:p w14:paraId="7DC8A20D" w14:textId="298DF386" w:rsidR="00743EB3" w:rsidRPr="00FB5C6C" w:rsidRDefault="00743EB3" w:rsidP="00743EB3">
            <w:pPr>
              <w:rPr>
                <w:rFonts w:ascii="Arial" w:eastAsia="Times New Roman" w:hAnsi="Arial" w:cs="Arial"/>
                <w:color w:val="000099"/>
                <w:sz w:val="18"/>
                <w:szCs w:val="24"/>
                <w:lang w:val="bg-BG" w:eastAsia="en-US"/>
              </w:rPr>
            </w:pPr>
            <w:r w:rsidRPr="00FB5C6C">
              <w:rPr>
                <w:rFonts w:ascii="Arial" w:eastAsia="Times New Roman" w:hAnsi="Arial" w:cs="Times New Roman"/>
                <w:noProof/>
                <w:sz w:val="24"/>
                <w:szCs w:val="20"/>
                <w:lang w:val="bg-BG" w:eastAsia="bg-BG"/>
              </w:rPr>
              <mc:AlternateContent>
                <mc:Choice Requires="wps">
                  <w:drawing>
                    <wp:anchor distT="0" distB="0" distL="114300" distR="114300" simplePos="0" relativeHeight="252089344" behindDoc="0" locked="0" layoutInCell="1" allowOverlap="1" wp14:anchorId="0003B71C" wp14:editId="70B77F83">
                      <wp:simplePos x="0" y="0"/>
                      <wp:positionH relativeFrom="column">
                        <wp:posOffset>6102985</wp:posOffset>
                      </wp:positionH>
                      <wp:positionV relativeFrom="paragraph">
                        <wp:posOffset>66675</wp:posOffset>
                      </wp:positionV>
                      <wp:extent cx="114300" cy="113665"/>
                      <wp:effectExtent l="0" t="0" r="0" b="635"/>
                      <wp:wrapNone/>
                      <wp:docPr id="2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CF4FF" id="Rectangle 82" o:spid="_x0000_s1026" style="position:absolute;margin-left:480.55pt;margin-top:5.25pt;width:9pt;height:8.9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"/>
                  </w:pict>
                </mc:Fallback>
              </mc:AlternateContent>
            </w:r>
            <w:r w:rsidRPr="00FB5C6C">
              <w:rPr>
                <w:rFonts w:ascii="Arial" w:eastAsia="Times New Roman" w:hAnsi="Arial" w:cs="Arial"/>
                <w:color w:val="000099"/>
                <w:sz w:val="18"/>
                <w:szCs w:val="24"/>
                <w:lang w:val="bg-BG" w:eastAsia="en-US"/>
              </w:rPr>
              <w:t>1.</w:t>
            </w:r>
            <w:r w:rsidR="00B7235C" w:rsidRPr="00FB5C6C">
              <w:rPr>
                <w:rFonts w:ascii="Arial" w:eastAsia="Times New Roman" w:hAnsi="Arial" w:cs="Arial"/>
                <w:color w:val="000099"/>
                <w:sz w:val="18"/>
                <w:szCs w:val="24"/>
                <w:lang w:val="en-US" w:eastAsia="en-US"/>
              </w:rPr>
              <w:t>1</w:t>
            </w:r>
            <w:r w:rsidRPr="00FB5C6C">
              <w:rPr>
                <w:rFonts w:ascii="Arial" w:eastAsia="Times New Roman" w:hAnsi="Arial" w:cs="Arial"/>
                <w:color w:val="000099"/>
                <w:sz w:val="18"/>
                <w:szCs w:val="24"/>
                <w:lang w:val="bg-BG" w:eastAsia="en-US"/>
              </w:rPr>
              <w:t>. За същия данъчен период е подадена декларация за вторичен допълнителен данък от същото ДЗЛ</w:t>
            </w:r>
          </w:p>
          <w:p w14:paraId="05DD4584" w14:textId="60B93885" w:rsidR="00743EB3" w:rsidRPr="00FB5C6C" w:rsidRDefault="00743EB3" w:rsidP="00743EB3">
            <w:pPr>
              <w:rPr>
                <w:rFonts w:ascii="Arial" w:eastAsia="Times New Roman" w:hAnsi="Arial" w:cs="Arial"/>
                <w:i/>
                <w:iCs/>
                <w:color w:val="000099"/>
                <w:sz w:val="18"/>
                <w:szCs w:val="24"/>
                <w:lang w:val="bg-BG" w:eastAsia="en-US"/>
              </w:rPr>
            </w:pPr>
          </w:p>
          <w:p w14:paraId="0C1A57A0" w14:textId="1D13A245" w:rsidR="00743EB3" w:rsidRPr="00FB5C6C" w:rsidRDefault="00743EB3" w:rsidP="00720A75">
            <w:pPr>
              <w:rPr>
                <w:rFonts w:ascii="Arial" w:eastAsia="Times New Roman" w:hAnsi="Arial" w:cs="Arial"/>
                <w:i/>
                <w:iCs/>
                <w:color w:val="000099"/>
                <w:sz w:val="18"/>
                <w:szCs w:val="24"/>
                <w:lang w:val="bg-BG" w:eastAsia="en-US"/>
              </w:rPr>
            </w:pPr>
            <w:r w:rsidRPr="00FB5C6C">
              <w:rPr>
                <w:rFonts w:ascii="Arial" w:eastAsia="Times New Roman" w:hAnsi="Arial" w:cs="Arial"/>
                <w:i/>
                <w:iCs/>
                <w:color w:val="000099"/>
                <w:sz w:val="18"/>
                <w:szCs w:val="24"/>
                <w:lang w:val="bg-BG" w:eastAsia="en-US"/>
              </w:rPr>
              <w:t>(Т</w:t>
            </w:r>
            <w:r w:rsidR="00BC7054">
              <w:rPr>
                <w:rFonts w:ascii="Arial" w:eastAsia="Times New Roman" w:hAnsi="Arial" w:cs="Arial"/>
                <w:i/>
                <w:iCs/>
                <w:color w:val="000099"/>
                <w:sz w:val="18"/>
                <w:szCs w:val="24"/>
                <w:lang w:val="bg-BG" w:eastAsia="en-US"/>
              </w:rPr>
              <w:t>а</w:t>
            </w:r>
            <w:r w:rsidRPr="00FB5C6C">
              <w:rPr>
                <w:rFonts w:ascii="Arial" w:eastAsia="Times New Roman" w:hAnsi="Arial" w:cs="Arial"/>
                <w:i/>
                <w:iCs/>
                <w:color w:val="000099"/>
                <w:sz w:val="18"/>
                <w:szCs w:val="24"/>
                <w:lang w:val="bg-BG" w:eastAsia="en-US"/>
              </w:rPr>
              <w:t xml:space="preserve">зи </w:t>
            </w:r>
            <w:r w:rsidR="00BC7054">
              <w:rPr>
                <w:rFonts w:ascii="Arial" w:eastAsia="Times New Roman" w:hAnsi="Arial" w:cs="Arial"/>
                <w:i/>
                <w:iCs/>
                <w:color w:val="000099"/>
                <w:sz w:val="18"/>
                <w:szCs w:val="24"/>
                <w:lang w:val="bg-BG" w:eastAsia="en-US"/>
              </w:rPr>
              <w:t>точка</w:t>
            </w:r>
            <w:r w:rsidRPr="00FB5C6C">
              <w:rPr>
                <w:rFonts w:ascii="Arial" w:eastAsia="Times New Roman" w:hAnsi="Arial" w:cs="Arial"/>
                <w:i/>
                <w:iCs/>
                <w:color w:val="000099"/>
                <w:sz w:val="18"/>
                <w:szCs w:val="24"/>
                <w:lang w:val="bg-BG" w:eastAsia="en-US"/>
              </w:rPr>
              <w:t xml:space="preserve"> се отбелязва, когато</w:t>
            </w:r>
            <w:r w:rsidR="00947287" w:rsidRPr="00FB5C6C">
              <w:rPr>
                <w:rFonts w:ascii="Arial" w:eastAsia="Times New Roman" w:hAnsi="Arial" w:cs="Arial"/>
                <w:i/>
                <w:iCs/>
                <w:color w:val="000099"/>
                <w:sz w:val="18"/>
                <w:szCs w:val="24"/>
                <w:lang w:val="bg-BG" w:eastAsia="en-US"/>
              </w:rPr>
              <w:t xml:space="preserve"> данъчната декларация се подава за облагане с вторичен допълнителен данък (т. 6.2 от Част І) и </w:t>
            </w:r>
            <w:r w:rsidRPr="00FB5C6C">
              <w:rPr>
                <w:rFonts w:ascii="Arial" w:eastAsia="Times New Roman" w:hAnsi="Arial" w:cs="Arial"/>
                <w:i/>
                <w:iCs/>
                <w:color w:val="000099"/>
                <w:sz w:val="18"/>
                <w:szCs w:val="24"/>
                <w:lang w:val="bg-BG" w:eastAsia="en-US"/>
              </w:rPr>
              <w:t>ДЗЛ е било част от две или повече многонационални групи и е необходимо подаване на повече от една декларация за дължим вторичен допълнителен данък.)</w:t>
            </w:r>
          </w:p>
        </w:tc>
      </w:tr>
      <w:bookmarkEnd w:id="0"/>
      <w:bookmarkEnd w:id="1"/>
    </w:tbl>
    <w:p w14:paraId="2F545EF8" w14:textId="77777777" w:rsidR="00366447" w:rsidRPr="00FB5C6C" w:rsidRDefault="00366447" w:rsidP="00366447">
      <w:pPr>
        <w:spacing w:after="0" w:line="240" w:lineRule="auto"/>
        <w:rPr>
          <w:rFonts w:ascii="Arial" w:eastAsia="Times New Roman" w:hAnsi="Arial" w:cs="Arial"/>
          <w:b/>
          <w:i/>
          <w:color w:val="000099"/>
          <w:sz w:val="16"/>
          <w:szCs w:val="18"/>
          <w:lang w:val="bg-BG" w:eastAsia="en-US"/>
        </w:rPr>
      </w:pPr>
    </w:p>
    <w:p w14:paraId="52CC2C08" w14:textId="77777777" w:rsidR="00366447" w:rsidRPr="00366447" w:rsidRDefault="00366447" w:rsidP="00366447">
      <w:pPr>
        <w:spacing w:after="0" w:line="240" w:lineRule="auto"/>
        <w:jc w:val="center"/>
        <w:rPr>
          <w:rFonts w:ascii="Arial" w:eastAsia="Times New Roman" w:hAnsi="Arial" w:cs="Arial"/>
          <w:b/>
          <w:i/>
          <w:color w:val="000099"/>
          <w:sz w:val="16"/>
          <w:szCs w:val="18"/>
          <w:lang w:val="bg-BG" w:eastAsia="en-US"/>
        </w:rPr>
      </w:pPr>
      <w:r w:rsidRPr="00FB5C6C">
        <w:rPr>
          <w:rFonts w:ascii="Arial" w:eastAsia="Times New Roman" w:hAnsi="Arial" w:cs="Arial"/>
          <w:b/>
          <w:i/>
          <w:color w:val="000099"/>
          <w:sz w:val="16"/>
          <w:szCs w:val="18"/>
          <w:lang w:val="bg-BG" w:eastAsia="en-US"/>
        </w:rPr>
        <w:t>Навсякъде в декларацията, където се изисква поставяне на отметка, отбележете вярното с „х”.</w:t>
      </w:r>
    </w:p>
    <w:p w14:paraId="7DC203DF" w14:textId="77777777" w:rsidR="00366447" w:rsidRPr="00366447" w:rsidRDefault="00366447" w:rsidP="00366447">
      <w:pPr>
        <w:spacing w:after="0" w:line="240" w:lineRule="auto"/>
        <w:jc w:val="center"/>
        <w:rPr>
          <w:rFonts w:ascii="Arial" w:eastAsia="Times New Roman" w:hAnsi="Arial" w:cs="Arial"/>
          <w:b/>
          <w:i/>
          <w:color w:val="000099"/>
          <w:sz w:val="16"/>
          <w:szCs w:val="18"/>
          <w:lang w:val="bg-BG" w:eastAsia="en-US"/>
        </w:rPr>
      </w:pPr>
    </w:p>
    <w:p w14:paraId="171B8178" w14:textId="77777777" w:rsidR="00366447" w:rsidRDefault="00366447" w:rsidP="00366447">
      <w:pPr>
        <w:spacing w:after="0" w:line="240" w:lineRule="auto"/>
        <w:ind w:right="205"/>
        <w:jc w:val="center"/>
        <w:rPr>
          <w:rFonts w:ascii="Arial" w:eastAsia="Times New Roman" w:hAnsi="Arial" w:cs="Arial"/>
          <w:b/>
          <w:color w:val="000099"/>
          <w:sz w:val="24"/>
          <w:szCs w:val="24"/>
          <w:lang w:val="bg-BG" w:eastAsia="en-US"/>
        </w:rPr>
      </w:pPr>
    </w:p>
    <w:p w14:paraId="47FC70D4" w14:textId="77777777" w:rsidR="00FD7932" w:rsidRDefault="00FD7932" w:rsidP="00366447">
      <w:pPr>
        <w:spacing w:after="0" w:line="240" w:lineRule="auto"/>
        <w:ind w:right="205"/>
        <w:jc w:val="center"/>
        <w:rPr>
          <w:rFonts w:ascii="Arial" w:eastAsia="Times New Roman" w:hAnsi="Arial" w:cs="Arial"/>
          <w:b/>
          <w:color w:val="000099"/>
          <w:sz w:val="24"/>
          <w:szCs w:val="24"/>
          <w:lang w:val="bg-BG" w:eastAsia="en-US"/>
        </w:rPr>
      </w:pPr>
    </w:p>
    <w:p w14:paraId="108C78C6" w14:textId="77777777" w:rsidR="00FD7932" w:rsidRDefault="00FD7932" w:rsidP="00366447">
      <w:pPr>
        <w:spacing w:after="0" w:line="240" w:lineRule="auto"/>
        <w:ind w:right="205"/>
        <w:jc w:val="center"/>
        <w:rPr>
          <w:rFonts w:ascii="Arial" w:eastAsia="Times New Roman" w:hAnsi="Arial" w:cs="Arial"/>
          <w:b/>
          <w:color w:val="000099"/>
          <w:sz w:val="24"/>
          <w:szCs w:val="24"/>
          <w:lang w:val="bg-BG" w:eastAsia="en-US"/>
        </w:rPr>
      </w:pPr>
    </w:p>
    <w:p w14:paraId="7EA280C5" w14:textId="77777777" w:rsidR="00FD7932" w:rsidRDefault="00FD7932" w:rsidP="00366447">
      <w:pPr>
        <w:spacing w:after="0" w:line="240" w:lineRule="auto"/>
        <w:ind w:right="205"/>
        <w:jc w:val="center"/>
        <w:rPr>
          <w:rFonts w:ascii="Arial" w:eastAsia="Times New Roman" w:hAnsi="Arial" w:cs="Arial"/>
          <w:b/>
          <w:color w:val="000099"/>
          <w:sz w:val="24"/>
          <w:szCs w:val="24"/>
          <w:lang w:val="bg-BG" w:eastAsia="en-US"/>
        </w:rPr>
      </w:pPr>
    </w:p>
    <w:p w14:paraId="188B25A3" w14:textId="77777777" w:rsidR="006674BE" w:rsidRDefault="006674BE" w:rsidP="00366447">
      <w:pPr>
        <w:spacing w:after="0" w:line="240" w:lineRule="auto"/>
        <w:ind w:right="205"/>
        <w:jc w:val="center"/>
        <w:rPr>
          <w:rFonts w:ascii="Arial" w:eastAsia="Times New Roman" w:hAnsi="Arial" w:cs="Arial"/>
          <w:b/>
          <w:color w:val="000099"/>
          <w:sz w:val="24"/>
          <w:szCs w:val="24"/>
          <w:lang w:val="bg-BG" w:eastAsia="en-US"/>
        </w:rPr>
      </w:pPr>
    </w:p>
    <w:p w14:paraId="1739AADA" w14:textId="77777777" w:rsidR="006674BE" w:rsidRDefault="006674BE" w:rsidP="00366447">
      <w:pPr>
        <w:spacing w:after="0" w:line="240" w:lineRule="auto"/>
        <w:ind w:right="205"/>
        <w:jc w:val="center"/>
        <w:rPr>
          <w:rFonts w:ascii="Arial" w:eastAsia="Times New Roman" w:hAnsi="Arial" w:cs="Arial"/>
          <w:b/>
          <w:color w:val="000099"/>
          <w:sz w:val="24"/>
          <w:szCs w:val="24"/>
          <w:lang w:val="bg-BG" w:eastAsia="en-US"/>
        </w:rPr>
      </w:pPr>
    </w:p>
    <w:p w14:paraId="5D07A504" w14:textId="77777777" w:rsidR="006674BE" w:rsidRDefault="006674BE" w:rsidP="00366447">
      <w:pPr>
        <w:spacing w:after="0" w:line="240" w:lineRule="auto"/>
        <w:ind w:right="205"/>
        <w:jc w:val="center"/>
        <w:rPr>
          <w:rFonts w:ascii="Arial" w:eastAsia="Times New Roman" w:hAnsi="Arial" w:cs="Arial"/>
          <w:b/>
          <w:color w:val="000099"/>
          <w:sz w:val="24"/>
          <w:szCs w:val="24"/>
          <w:lang w:val="bg-BG" w:eastAsia="en-US"/>
        </w:rPr>
      </w:pPr>
    </w:p>
    <w:p w14:paraId="2D1B4337" w14:textId="77777777" w:rsidR="00FD7932" w:rsidRDefault="00FD7932" w:rsidP="00366447">
      <w:pPr>
        <w:spacing w:after="0" w:line="240" w:lineRule="auto"/>
        <w:ind w:right="205"/>
        <w:jc w:val="center"/>
        <w:rPr>
          <w:rFonts w:ascii="Arial" w:eastAsia="Times New Roman" w:hAnsi="Arial" w:cs="Arial"/>
          <w:b/>
          <w:color w:val="000099"/>
          <w:sz w:val="24"/>
          <w:szCs w:val="24"/>
          <w:lang w:val="bg-BG" w:eastAsia="en-US"/>
        </w:rPr>
      </w:pPr>
    </w:p>
    <w:p w14:paraId="1852802A" w14:textId="77777777" w:rsidR="00FD7932" w:rsidRDefault="00FD7932" w:rsidP="00366447">
      <w:pPr>
        <w:spacing w:after="0" w:line="240" w:lineRule="auto"/>
        <w:ind w:right="205"/>
        <w:jc w:val="center"/>
        <w:rPr>
          <w:rFonts w:ascii="Arial" w:eastAsia="Times New Roman" w:hAnsi="Arial" w:cs="Arial"/>
          <w:b/>
          <w:color w:val="000099"/>
          <w:sz w:val="24"/>
          <w:szCs w:val="24"/>
          <w:lang w:val="bg-BG" w:eastAsia="en-US"/>
        </w:rPr>
      </w:pPr>
    </w:p>
    <w:p w14:paraId="4CFBEBD0" w14:textId="77777777" w:rsidR="00366447" w:rsidRDefault="00366447" w:rsidP="00366447">
      <w:pPr>
        <w:spacing w:after="0" w:line="240" w:lineRule="auto"/>
        <w:ind w:right="205"/>
        <w:jc w:val="center"/>
        <w:rPr>
          <w:rFonts w:ascii="Arial" w:eastAsia="Times New Roman" w:hAnsi="Arial" w:cs="Arial"/>
          <w:b/>
          <w:color w:val="000099"/>
          <w:sz w:val="24"/>
          <w:szCs w:val="24"/>
          <w:lang w:val="bg-BG" w:eastAsia="en-US"/>
        </w:rPr>
      </w:pPr>
    </w:p>
    <w:p w14:paraId="44034D88" w14:textId="77777777" w:rsidR="00366447" w:rsidRDefault="00366447" w:rsidP="00366447">
      <w:pPr>
        <w:spacing w:after="0" w:line="240" w:lineRule="auto"/>
        <w:ind w:right="205"/>
        <w:jc w:val="center"/>
        <w:rPr>
          <w:rFonts w:ascii="Arial" w:eastAsia="Times New Roman" w:hAnsi="Arial" w:cs="Arial"/>
          <w:b/>
          <w:color w:val="000099"/>
          <w:sz w:val="24"/>
          <w:szCs w:val="24"/>
          <w:lang w:val="bg-BG" w:eastAsia="en-US"/>
        </w:rPr>
      </w:pPr>
    </w:p>
    <w:p w14:paraId="300A5329" w14:textId="77777777" w:rsidR="00366447" w:rsidRPr="00366447" w:rsidRDefault="00366447" w:rsidP="00366447">
      <w:pPr>
        <w:spacing w:after="0" w:line="240" w:lineRule="auto"/>
        <w:ind w:right="205"/>
        <w:jc w:val="center"/>
        <w:rPr>
          <w:rFonts w:ascii="Arial" w:eastAsia="Times New Roman" w:hAnsi="Arial" w:cs="Arial"/>
          <w:b/>
          <w:color w:val="000099"/>
          <w:sz w:val="24"/>
          <w:szCs w:val="24"/>
          <w:lang w:val="bg-BG" w:eastAsia="en-US"/>
        </w:rPr>
      </w:pPr>
    </w:p>
    <w:p w14:paraId="2EAA68AF" w14:textId="77777777" w:rsidR="00366447" w:rsidRDefault="00366447" w:rsidP="00B100AD">
      <w:pPr>
        <w:spacing w:after="0" w:line="240" w:lineRule="auto"/>
        <w:jc w:val="center"/>
        <w:rPr>
          <w:rFonts w:ascii="Arial" w:eastAsia="Times New Roman" w:hAnsi="Arial" w:cs="Arial"/>
          <w:b/>
          <w:i/>
          <w:color w:val="000099"/>
          <w:sz w:val="16"/>
          <w:szCs w:val="18"/>
          <w:lang w:val="bg-BG" w:eastAsia="en-US"/>
        </w:rPr>
      </w:pPr>
    </w:p>
    <w:p w14:paraId="502CFDBF" w14:textId="77777777" w:rsidR="00366447" w:rsidRDefault="00366447" w:rsidP="00B100AD">
      <w:pPr>
        <w:spacing w:after="0" w:line="240" w:lineRule="auto"/>
        <w:jc w:val="center"/>
        <w:rPr>
          <w:rFonts w:ascii="Arial" w:eastAsia="Times New Roman" w:hAnsi="Arial" w:cs="Arial"/>
          <w:b/>
          <w:i/>
          <w:color w:val="000099"/>
          <w:sz w:val="16"/>
          <w:szCs w:val="18"/>
          <w:lang w:val="bg-BG" w:eastAsia="en-US"/>
        </w:rPr>
      </w:pPr>
    </w:p>
    <w:p w14:paraId="10F57D31" w14:textId="77777777" w:rsidR="00366447" w:rsidRPr="00B100AD" w:rsidRDefault="00366447" w:rsidP="00B100AD">
      <w:pPr>
        <w:spacing w:after="0" w:line="240" w:lineRule="auto"/>
        <w:jc w:val="center"/>
        <w:rPr>
          <w:rFonts w:ascii="Arial" w:eastAsia="Times New Roman" w:hAnsi="Arial" w:cs="Arial"/>
          <w:b/>
          <w:i/>
          <w:color w:val="000099"/>
          <w:sz w:val="16"/>
          <w:szCs w:val="18"/>
          <w:lang w:val="bg-BG" w:eastAsia="en-US"/>
        </w:rPr>
      </w:pPr>
    </w:p>
    <w:p w14:paraId="5B133ED6" w14:textId="77777777" w:rsidR="00FD7932" w:rsidRDefault="00FD7932" w:rsidP="00F60812">
      <w:pPr>
        <w:spacing w:after="0" w:line="240" w:lineRule="auto"/>
        <w:ind w:right="205"/>
        <w:jc w:val="center"/>
        <w:rPr>
          <w:rFonts w:ascii="Arial" w:eastAsia="Times New Roman" w:hAnsi="Arial" w:cs="Arial"/>
          <w:b/>
          <w:color w:val="000099"/>
          <w:sz w:val="24"/>
          <w:szCs w:val="24"/>
          <w:lang w:val="bg-BG" w:eastAsia="en-US"/>
        </w:rPr>
      </w:pPr>
    </w:p>
    <w:p w14:paraId="26A37C28" w14:textId="1D2622D6" w:rsidR="00F60812" w:rsidRDefault="00F60812" w:rsidP="00F60812">
      <w:pPr>
        <w:spacing w:after="0" w:line="240" w:lineRule="auto"/>
        <w:ind w:right="205"/>
        <w:jc w:val="center"/>
        <w:rPr>
          <w:rFonts w:ascii="Arial" w:eastAsia="Times New Roman" w:hAnsi="Arial" w:cs="Arial"/>
          <w:b/>
          <w:color w:val="000099"/>
          <w:sz w:val="24"/>
          <w:szCs w:val="24"/>
          <w:lang w:val="bg-BG" w:eastAsia="en-US"/>
        </w:rPr>
      </w:pPr>
      <w:r w:rsidRPr="00F60812">
        <w:rPr>
          <w:rFonts w:ascii="Arial" w:eastAsia="Times New Roman" w:hAnsi="Arial" w:cs="Arial"/>
          <w:b/>
          <w:color w:val="000099"/>
          <w:sz w:val="24"/>
          <w:szCs w:val="24"/>
          <w:lang w:val="bg-BG" w:eastAsia="en-US"/>
        </w:rPr>
        <w:t>Част І – Данни за данъчно задълженото лице</w:t>
      </w:r>
    </w:p>
    <w:p w14:paraId="2A81EDED" w14:textId="77777777" w:rsidR="00B100AD" w:rsidRPr="00B100AD" w:rsidRDefault="00B100AD" w:rsidP="00F60812">
      <w:pPr>
        <w:spacing w:after="0" w:line="240" w:lineRule="auto"/>
        <w:ind w:right="205"/>
        <w:jc w:val="center"/>
        <w:rPr>
          <w:rFonts w:ascii="Arial" w:eastAsia="Times New Roman" w:hAnsi="Arial" w:cs="Arial"/>
          <w:b/>
          <w:color w:val="000099"/>
          <w:sz w:val="10"/>
          <w:szCs w:val="10"/>
          <w:lang w:val="bg-BG" w:eastAsia="en-US"/>
        </w:rPr>
      </w:pPr>
    </w:p>
    <w:tbl>
      <w:tblPr>
        <w:tblW w:w="13750" w:type="dxa"/>
        <w:tblInd w:w="111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1E0" w:firstRow="1" w:lastRow="1" w:firstColumn="1" w:lastColumn="1" w:noHBand="0" w:noVBand="0"/>
      </w:tblPr>
      <w:tblGrid>
        <w:gridCol w:w="243"/>
        <w:gridCol w:w="355"/>
        <w:gridCol w:w="358"/>
        <w:gridCol w:w="359"/>
        <w:gridCol w:w="358"/>
        <w:gridCol w:w="312"/>
        <w:gridCol w:w="46"/>
        <w:gridCol w:w="359"/>
        <w:gridCol w:w="358"/>
        <w:gridCol w:w="358"/>
        <w:gridCol w:w="331"/>
        <w:gridCol w:w="28"/>
        <w:gridCol w:w="2347"/>
        <w:gridCol w:w="1063"/>
        <w:gridCol w:w="170"/>
        <w:gridCol w:w="822"/>
        <w:gridCol w:w="1768"/>
        <w:gridCol w:w="411"/>
        <w:gridCol w:w="11"/>
        <w:gridCol w:w="255"/>
        <w:gridCol w:w="146"/>
        <w:gridCol w:w="168"/>
        <w:gridCol w:w="243"/>
        <w:gridCol w:w="412"/>
        <w:gridCol w:w="411"/>
        <w:gridCol w:w="412"/>
        <w:gridCol w:w="411"/>
        <w:gridCol w:w="412"/>
        <w:gridCol w:w="250"/>
        <w:gridCol w:w="161"/>
        <w:gridCol w:w="412"/>
      </w:tblGrid>
      <w:tr w:rsidR="00366447" w:rsidRPr="00FB5C6C" w14:paraId="083D40E6" w14:textId="77777777" w:rsidTr="00366447">
        <w:trPr>
          <w:cantSplit/>
          <w:trHeight w:val="566"/>
        </w:trPr>
        <w:tc>
          <w:tcPr>
            <w:tcW w:w="3437" w:type="dxa"/>
            <w:gridSpan w:val="11"/>
            <w:shd w:val="clear" w:color="auto" w:fill="F2F2F2" w:themeFill="background1" w:themeFillShade="F2"/>
            <w:vAlign w:val="center"/>
          </w:tcPr>
          <w:p w14:paraId="31D9DD3C" w14:textId="77777777" w:rsidR="00366447" w:rsidRPr="00FB5C6C" w:rsidRDefault="00366447" w:rsidP="00366447">
            <w:pPr>
              <w:spacing w:after="0" w:line="240" w:lineRule="auto"/>
              <w:rPr>
                <w:rFonts w:ascii="Arial" w:hAnsi="Arial" w:cs="Arial"/>
                <w:b/>
                <w:color w:val="000099"/>
                <w:sz w:val="18"/>
                <w:szCs w:val="18"/>
                <w:lang w:val="bg-BG"/>
              </w:rPr>
            </w:pPr>
          </w:p>
          <w:p w14:paraId="0E091B52" w14:textId="50FC4439" w:rsidR="00366447" w:rsidRPr="00FB5C6C" w:rsidRDefault="00DE7443" w:rsidP="00366447">
            <w:pPr>
              <w:spacing w:after="0" w:line="240" w:lineRule="auto"/>
              <w:rPr>
                <w:rFonts w:ascii="Arial" w:hAnsi="Arial" w:cs="Arial"/>
                <w:b/>
                <w:color w:val="000099"/>
                <w:sz w:val="18"/>
                <w:szCs w:val="18"/>
                <w:lang w:val="bg-BG"/>
              </w:rPr>
            </w:pPr>
            <w:r w:rsidRPr="00FB5C6C">
              <w:rPr>
                <w:rFonts w:ascii="Arial" w:hAnsi="Arial" w:cs="Arial"/>
                <w:b/>
                <w:color w:val="000099"/>
                <w:sz w:val="18"/>
                <w:szCs w:val="18"/>
                <w:lang w:val="bg-BG"/>
              </w:rPr>
              <w:t xml:space="preserve">А. </w:t>
            </w:r>
            <w:r w:rsidR="00366447" w:rsidRPr="00FB5C6C">
              <w:rPr>
                <w:rFonts w:ascii="Arial" w:hAnsi="Arial" w:cs="Arial"/>
                <w:b/>
                <w:color w:val="000099"/>
                <w:sz w:val="18"/>
                <w:szCs w:val="18"/>
                <w:lang w:val="bg-BG"/>
              </w:rPr>
              <w:t>Вид предприятие</w:t>
            </w:r>
          </w:p>
          <w:p w14:paraId="23729867" w14:textId="77777777" w:rsidR="00366447" w:rsidRPr="00FB5C6C" w:rsidRDefault="00366447" w:rsidP="00366447">
            <w:pPr>
              <w:spacing w:after="0" w:line="240" w:lineRule="auto"/>
              <w:rPr>
                <w:rFonts w:ascii="Arial" w:eastAsia="Times New Roman" w:hAnsi="Arial" w:cs="Arial"/>
                <w:b/>
                <w:color w:val="000099"/>
                <w:sz w:val="18"/>
                <w:szCs w:val="18"/>
                <w:lang w:val="bg-BG" w:eastAsia="en-US"/>
              </w:rPr>
            </w:pPr>
          </w:p>
        </w:tc>
        <w:tc>
          <w:tcPr>
            <w:tcW w:w="3438" w:type="dxa"/>
            <w:gridSpan w:val="3"/>
            <w:shd w:val="clear" w:color="auto" w:fill="F2F2F2" w:themeFill="background1" w:themeFillShade="F2"/>
            <w:vAlign w:val="center"/>
          </w:tcPr>
          <w:p w14:paraId="7E4D6B86" w14:textId="0E69C812" w:rsidR="00366447" w:rsidRPr="00FB5C6C" w:rsidRDefault="00366447" w:rsidP="00366447">
            <w:pPr>
              <w:spacing w:after="0" w:line="240" w:lineRule="auto"/>
              <w:rPr>
                <w:rFonts w:ascii="Arial" w:eastAsia="Times New Roman" w:hAnsi="Arial" w:cs="Arial"/>
                <w:b/>
                <w:color w:val="000099"/>
                <w:sz w:val="18"/>
                <w:szCs w:val="18"/>
                <w:lang w:val="bg-BG" w:eastAsia="en-US"/>
              </w:rPr>
            </w:pPr>
            <w:r w:rsidRPr="00FB5C6C">
              <w:rPr>
                <w:rFonts w:ascii="Arial" w:hAnsi="Arial" w:cs="Arial"/>
                <w:b/>
                <w:noProof/>
                <w:color w:val="000099"/>
                <w:sz w:val="16"/>
                <w:szCs w:val="18"/>
                <w:lang w:val="bg-BG" w:eastAsia="bg-BG"/>
              </w:rPr>
              <mc:AlternateContent>
                <mc:Choice Requires="wps">
                  <w:drawing>
                    <wp:anchor distT="0" distB="0" distL="114300" distR="114300" simplePos="0" relativeHeight="251906048" behindDoc="0" locked="0" layoutInCell="1" allowOverlap="1" wp14:anchorId="0B2D259F" wp14:editId="5E08F863">
                      <wp:simplePos x="0" y="0"/>
                      <wp:positionH relativeFrom="column">
                        <wp:posOffset>1633855</wp:posOffset>
                      </wp:positionH>
                      <wp:positionV relativeFrom="paragraph">
                        <wp:posOffset>635</wp:posOffset>
                      </wp:positionV>
                      <wp:extent cx="114300" cy="114300"/>
                      <wp:effectExtent l="0" t="0" r="0" b="0"/>
                      <wp:wrapNone/>
                      <wp:docPr id="34584598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97EE0" id="Rectangle 91" o:spid="_x0000_s1026" style="position:absolute;margin-left:128.65pt;margin-top:.05pt;width:9pt;height: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"/>
                  </w:pict>
                </mc:Fallback>
              </mc:AlternateContent>
            </w:r>
            <w:r w:rsidRPr="00FB5C6C">
              <w:rPr>
                <w:rFonts w:ascii="Arial" w:hAnsi="Arial" w:cs="Arial"/>
                <w:b/>
                <w:color w:val="000099"/>
                <w:sz w:val="18"/>
                <w:szCs w:val="18"/>
                <w:lang w:val="bg-BG"/>
              </w:rPr>
              <w:t xml:space="preserve">а. </w:t>
            </w:r>
            <w:r w:rsidRPr="00FB5C6C">
              <w:rPr>
                <w:rFonts w:ascii="Arial" w:hAnsi="Arial" w:cs="Arial"/>
                <w:color w:val="000099"/>
                <w:sz w:val="16"/>
                <w:szCs w:val="18"/>
                <w:lang w:val="bg-BG"/>
              </w:rPr>
              <w:t xml:space="preserve">Нефинансово предприятие       </w:t>
            </w:r>
          </w:p>
        </w:tc>
        <w:tc>
          <w:tcPr>
            <w:tcW w:w="3437" w:type="dxa"/>
            <w:gridSpan w:val="6"/>
            <w:shd w:val="clear" w:color="auto" w:fill="F2F2F2" w:themeFill="background1" w:themeFillShade="F2"/>
            <w:vAlign w:val="center"/>
          </w:tcPr>
          <w:p w14:paraId="192DCD93" w14:textId="77777777" w:rsidR="00366447" w:rsidRPr="00FB5C6C" w:rsidRDefault="00366447" w:rsidP="00366447">
            <w:pPr>
              <w:spacing w:after="0" w:line="240" w:lineRule="auto"/>
              <w:rPr>
                <w:rFonts w:ascii="Arial" w:hAnsi="Arial" w:cs="Arial"/>
                <w:color w:val="000099"/>
                <w:sz w:val="16"/>
                <w:szCs w:val="18"/>
                <w:lang w:val="bg-BG"/>
              </w:rPr>
            </w:pPr>
            <w:r w:rsidRPr="00FB5C6C">
              <w:rPr>
                <w:rFonts w:ascii="Arial" w:hAnsi="Arial" w:cs="Arial"/>
                <w:b/>
                <w:noProof/>
                <w:color w:val="000099"/>
                <w:sz w:val="16"/>
                <w:szCs w:val="18"/>
                <w:lang w:val="bg-BG" w:eastAsia="bg-BG"/>
              </w:rPr>
              <mc:AlternateContent>
                <mc:Choice Requires="wps">
                  <w:drawing>
                    <wp:anchor distT="0" distB="0" distL="114300" distR="114300" simplePos="0" relativeHeight="251907072" behindDoc="0" locked="0" layoutInCell="1" allowOverlap="1" wp14:anchorId="2B295D33" wp14:editId="6CE9323C">
                      <wp:simplePos x="0" y="0"/>
                      <wp:positionH relativeFrom="column">
                        <wp:posOffset>1678940</wp:posOffset>
                      </wp:positionH>
                      <wp:positionV relativeFrom="paragraph">
                        <wp:posOffset>53975</wp:posOffset>
                      </wp:positionV>
                      <wp:extent cx="114300" cy="114300"/>
                      <wp:effectExtent l="0" t="0" r="0" b="0"/>
                      <wp:wrapNone/>
                      <wp:docPr id="54069396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DD220" id="Rectangle 91" o:spid="_x0000_s1026" style="position:absolute;margin-left:132.2pt;margin-top:4.25pt;width:9pt;height:9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"/>
                  </w:pict>
                </mc:Fallback>
              </mc:AlternateContent>
            </w:r>
            <w:r w:rsidRPr="00FB5C6C">
              <w:rPr>
                <w:rFonts w:ascii="Arial" w:hAnsi="Arial" w:cs="Arial"/>
                <w:b/>
                <w:color w:val="000099"/>
                <w:sz w:val="18"/>
                <w:szCs w:val="18"/>
                <w:lang w:val="bg-BG"/>
              </w:rPr>
              <w:t>б.</w:t>
            </w:r>
            <w:r w:rsidRPr="00FB5C6C">
              <w:rPr>
                <w:rFonts w:ascii="Arial" w:hAnsi="Arial" w:cs="Arial"/>
                <w:color w:val="000099"/>
                <w:sz w:val="16"/>
                <w:szCs w:val="18"/>
                <w:lang w:val="bg-BG"/>
              </w:rPr>
              <w:t xml:space="preserve"> Финансова институция</w:t>
            </w:r>
          </w:p>
          <w:p w14:paraId="7B22F826" w14:textId="0D34518E" w:rsidR="00366447" w:rsidRPr="00FB5C6C" w:rsidRDefault="00366447" w:rsidP="00366447">
            <w:pPr>
              <w:spacing w:after="0" w:line="240" w:lineRule="auto"/>
              <w:rPr>
                <w:rFonts w:ascii="Arial" w:eastAsia="Times New Roman" w:hAnsi="Arial" w:cs="Arial"/>
                <w:b/>
                <w:color w:val="000099"/>
                <w:sz w:val="18"/>
                <w:szCs w:val="18"/>
                <w:lang w:val="bg-BG" w:eastAsia="en-US"/>
              </w:rPr>
            </w:pPr>
            <w:r w:rsidRPr="00FB5C6C">
              <w:rPr>
                <w:rFonts w:ascii="Arial" w:hAnsi="Arial" w:cs="Arial"/>
                <w:i/>
                <w:color w:val="000099"/>
                <w:sz w:val="14"/>
                <w:szCs w:val="18"/>
                <w:lang w:val="bg-BG"/>
              </w:rPr>
              <w:t>(с изключение на</w:t>
            </w:r>
            <w:r w:rsidRPr="00FB5C6C">
              <w:rPr>
                <w:rFonts w:ascii="Arial" w:hAnsi="Arial" w:cs="Arial"/>
                <w:color w:val="000099"/>
                <w:sz w:val="16"/>
                <w:szCs w:val="18"/>
                <w:lang w:val="bg-BG"/>
              </w:rPr>
              <w:t xml:space="preserve"> </w:t>
            </w:r>
            <w:r w:rsidRPr="00FB5C6C">
              <w:rPr>
                <w:rFonts w:ascii="Arial" w:hAnsi="Arial" w:cs="Arial"/>
                <w:i/>
                <w:color w:val="000099"/>
                <w:sz w:val="14"/>
                <w:szCs w:val="18"/>
                <w:lang w:val="bg-BG"/>
              </w:rPr>
              <w:t>застраховател</w:t>
            </w:r>
            <w:r w:rsidRPr="00FB5C6C">
              <w:rPr>
                <w:rFonts w:ascii="Arial" w:hAnsi="Arial" w:cs="Arial"/>
                <w:color w:val="000099"/>
                <w:sz w:val="16"/>
                <w:szCs w:val="18"/>
                <w:lang w:val="bg-BG"/>
              </w:rPr>
              <w:t xml:space="preserve">)        </w:t>
            </w:r>
          </w:p>
        </w:tc>
        <w:tc>
          <w:tcPr>
            <w:tcW w:w="3438" w:type="dxa"/>
            <w:gridSpan w:val="11"/>
            <w:shd w:val="clear" w:color="auto" w:fill="F2F2F2" w:themeFill="background1" w:themeFillShade="F2"/>
            <w:vAlign w:val="center"/>
          </w:tcPr>
          <w:p w14:paraId="5639F372" w14:textId="4939174A" w:rsidR="00366447" w:rsidRPr="00FB5C6C" w:rsidRDefault="00366447" w:rsidP="00366447">
            <w:pPr>
              <w:spacing w:after="0" w:line="240" w:lineRule="auto"/>
              <w:rPr>
                <w:rFonts w:ascii="Arial" w:eastAsia="Times New Roman" w:hAnsi="Arial" w:cs="Arial"/>
                <w:b/>
                <w:color w:val="000099"/>
                <w:sz w:val="18"/>
                <w:szCs w:val="18"/>
                <w:lang w:val="bg-BG" w:eastAsia="en-US"/>
              </w:rPr>
            </w:pPr>
            <w:r w:rsidRPr="00FB5C6C">
              <w:rPr>
                <w:rFonts w:ascii="Arial" w:hAnsi="Arial" w:cs="Arial"/>
                <w:b/>
                <w:noProof/>
                <w:color w:val="000099"/>
                <w:sz w:val="16"/>
                <w:szCs w:val="18"/>
                <w:lang w:val="bg-BG" w:eastAsia="bg-BG"/>
              </w:rPr>
              <mc:AlternateContent>
                <mc:Choice Requires="wps">
                  <w:drawing>
                    <wp:anchor distT="0" distB="0" distL="114300" distR="114300" simplePos="0" relativeHeight="251908096" behindDoc="0" locked="0" layoutInCell="1" allowOverlap="1" wp14:anchorId="2E3F5683" wp14:editId="4EE6B741">
                      <wp:simplePos x="0" y="0"/>
                      <wp:positionH relativeFrom="column">
                        <wp:posOffset>1033780</wp:posOffset>
                      </wp:positionH>
                      <wp:positionV relativeFrom="paragraph">
                        <wp:posOffset>25400</wp:posOffset>
                      </wp:positionV>
                      <wp:extent cx="114300" cy="114300"/>
                      <wp:effectExtent l="0" t="0" r="0" b="0"/>
                      <wp:wrapNone/>
                      <wp:docPr id="20176745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3F60" id="Rectangle 91" o:spid="_x0000_s1026" style="position:absolute;margin-left:81.4pt;margin-top:2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"/>
                  </w:pict>
                </mc:Fallback>
              </mc:AlternateContent>
            </w:r>
            <w:r w:rsidRPr="00FB5C6C">
              <w:rPr>
                <w:rFonts w:ascii="Arial" w:hAnsi="Arial" w:cs="Arial"/>
                <w:b/>
                <w:color w:val="000099"/>
                <w:sz w:val="18"/>
                <w:szCs w:val="18"/>
                <w:lang w:val="bg-BG"/>
              </w:rPr>
              <w:t>в.</w:t>
            </w:r>
            <w:r w:rsidRPr="00FB5C6C">
              <w:rPr>
                <w:rFonts w:ascii="Arial" w:hAnsi="Arial" w:cs="Arial"/>
                <w:color w:val="000099"/>
                <w:sz w:val="16"/>
                <w:szCs w:val="18"/>
                <w:lang w:val="bg-BG"/>
              </w:rPr>
              <w:t xml:space="preserve"> Застраховател       </w:t>
            </w:r>
          </w:p>
        </w:tc>
      </w:tr>
      <w:tr w:rsidR="00DE7443" w:rsidRPr="00FB5C6C" w14:paraId="6FFF7D84" w14:textId="77777777" w:rsidTr="00DE7443">
        <w:trPr>
          <w:cantSplit/>
          <w:trHeight w:val="104"/>
        </w:trPr>
        <w:tc>
          <w:tcPr>
            <w:tcW w:w="6875" w:type="dxa"/>
            <w:gridSpan w:val="14"/>
            <w:shd w:val="clear" w:color="auto" w:fill="E6E6E6"/>
            <w:vAlign w:val="center"/>
          </w:tcPr>
          <w:p w14:paraId="44EFFC55" w14:textId="0EA2EDE5" w:rsidR="00DE7443" w:rsidRPr="00FB5C6C" w:rsidRDefault="00DE7443" w:rsidP="00F60812">
            <w:pPr>
              <w:spacing w:after="0" w:line="240" w:lineRule="auto"/>
              <w:rPr>
                <w:rFonts w:ascii="Arial" w:eastAsia="Times New Roman" w:hAnsi="Arial" w:cs="Arial"/>
                <w:b/>
                <w:color w:val="000099"/>
                <w:sz w:val="18"/>
                <w:szCs w:val="18"/>
                <w:lang w:val="bg-BG" w:eastAsia="en-US"/>
              </w:rPr>
            </w:pPr>
            <w:r w:rsidRPr="00FB5C6C">
              <w:rPr>
                <w:rFonts w:ascii="Arial" w:eastAsia="Times New Roman" w:hAnsi="Arial" w:cs="Arial"/>
                <w:b/>
                <w:color w:val="000099"/>
                <w:sz w:val="18"/>
                <w:szCs w:val="18"/>
                <w:lang w:val="bg-BG" w:eastAsia="en-US"/>
              </w:rPr>
              <w:t>Б. Декларацията се попълва в:</w:t>
            </w:r>
          </w:p>
        </w:tc>
        <w:tc>
          <w:tcPr>
            <w:tcW w:w="3437" w:type="dxa"/>
            <w:gridSpan w:val="6"/>
            <w:vAlign w:val="center"/>
          </w:tcPr>
          <w:p w14:paraId="6AF944F8" w14:textId="671E8725" w:rsidR="00DE7443" w:rsidRPr="00FB5C6C" w:rsidRDefault="00DE7443" w:rsidP="00F60812">
            <w:pPr>
              <w:spacing w:after="0" w:line="240" w:lineRule="auto"/>
              <w:rPr>
                <w:rFonts w:ascii="Arial" w:eastAsia="Times New Roman" w:hAnsi="Arial" w:cs="Arial"/>
                <w:bCs/>
                <w:color w:val="000099"/>
                <w:sz w:val="18"/>
                <w:szCs w:val="18"/>
                <w:lang w:val="bg-BG" w:eastAsia="en-US"/>
              </w:rPr>
            </w:pPr>
            <w:r w:rsidRPr="00FB5C6C">
              <w:rPr>
                <w:rFonts w:ascii="Arial" w:hAnsi="Arial" w:cs="Arial"/>
                <w:b/>
                <w:noProof/>
                <w:color w:val="000099"/>
                <w:sz w:val="16"/>
                <w:szCs w:val="18"/>
                <w:lang w:val="bg-BG" w:eastAsia="bg-BG"/>
              </w:rPr>
              <mc:AlternateContent>
                <mc:Choice Requires="wps">
                  <w:drawing>
                    <wp:anchor distT="0" distB="0" distL="114300" distR="114300" simplePos="0" relativeHeight="252091392" behindDoc="0" locked="0" layoutInCell="1" allowOverlap="1" wp14:anchorId="35236D4C" wp14:editId="60360EC2">
                      <wp:simplePos x="0" y="0"/>
                      <wp:positionH relativeFrom="column">
                        <wp:posOffset>1656715</wp:posOffset>
                      </wp:positionH>
                      <wp:positionV relativeFrom="paragraph">
                        <wp:posOffset>7620</wp:posOffset>
                      </wp:positionV>
                      <wp:extent cx="114300" cy="114300"/>
                      <wp:effectExtent l="0" t="0" r="0" b="0"/>
                      <wp:wrapNone/>
                      <wp:docPr id="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5D829" id="Rectangle 91" o:spid="_x0000_s1026" style="position:absolute;margin-left:130.45pt;margin-top:.6pt;width:9pt;height:9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"/>
                  </w:pict>
                </mc:Fallback>
              </mc:AlternateContent>
            </w:r>
            <w:r w:rsidRPr="00FB5C6C">
              <w:rPr>
                <w:rFonts w:ascii="Arial" w:eastAsia="Times New Roman" w:hAnsi="Arial" w:cs="Arial"/>
                <w:b/>
                <w:color w:val="000099"/>
                <w:sz w:val="18"/>
                <w:szCs w:val="18"/>
                <w:lang w:val="bg-BG" w:eastAsia="en-US"/>
              </w:rPr>
              <w:t>а.</w:t>
            </w:r>
            <w:r w:rsidRPr="00FB5C6C">
              <w:rPr>
                <w:rFonts w:ascii="Arial" w:eastAsia="Times New Roman" w:hAnsi="Arial" w:cs="Arial"/>
                <w:bCs/>
                <w:color w:val="000099"/>
                <w:sz w:val="18"/>
                <w:szCs w:val="18"/>
                <w:lang w:val="bg-BG" w:eastAsia="en-US"/>
              </w:rPr>
              <w:t xml:space="preserve"> Левове </w:t>
            </w:r>
          </w:p>
        </w:tc>
        <w:tc>
          <w:tcPr>
            <w:tcW w:w="3438" w:type="dxa"/>
            <w:gridSpan w:val="11"/>
            <w:vAlign w:val="center"/>
          </w:tcPr>
          <w:p w14:paraId="33EEECCF" w14:textId="1ED93A6B" w:rsidR="00DE7443" w:rsidRPr="00FB5C6C" w:rsidRDefault="00DE7443" w:rsidP="00F60812">
            <w:pPr>
              <w:spacing w:after="0" w:line="240" w:lineRule="auto"/>
              <w:rPr>
                <w:rFonts w:ascii="Arial" w:eastAsia="Times New Roman" w:hAnsi="Arial" w:cs="Arial"/>
                <w:bCs/>
                <w:color w:val="000099"/>
                <w:sz w:val="18"/>
                <w:szCs w:val="18"/>
                <w:lang w:val="bg-BG" w:eastAsia="en-US"/>
              </w:rPr>
            </w:pPr>
            <w:r w:rsidRPr="00FB5C6C">
              <w:rPr>
                <w:rFonts w:ascii="Arial" w:hAnsi="Arial" w:cs="Arial"/>
                <w:b/>
                <w:noProof/>
                <w:color w:val="000099"/>
                <w:sz w:val="16"/>
                <w:szCs w:val="18"/>
                <w:lang w:val="bg-BG" w:eastAsia="bg-BG"/>
              </w:rPr>
              <mc:AlternateContent>
                <mc:Choice Requires="wps">
                  <w:drawing>
                    <wp:anchor distT="0" distB="0" distL="114300" distR="114300" simplePos="0" relativeHeight="252093440" behindDoc="0" locked="0" layoutInCell="1" allowOverlap="1" wp14:anchorId="06868CF8" wp14:editId="793E9B5B">
                      <wp:simplePos x="0" y="0"/>
                      <wp:positionH relativeFrom="column">
                        <wp:posOffset>1051560</wp:posOffset>
                      </wp:positionH>
                      <wp:positionV relativeFrom="paragraph">
                        <wp:posOffset>1270</wp:posOffset>
                      </wp:positionV>
                      <wp:extent cx="114300" cy="114300"/>
                      <wp:effectExtent l="0" t="0" r="0" b="0"/>
                      <wp:wrapNone/>
                      <wp:docPr id="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FC3E4" id="Rectangle 91" o:spid="_x0000_s1026" style="position:absolute;margin-left:82.8pt;margin-top:.1pt;width:9pt;height:9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"/>
                  </w:pict>
                </mc:Fallback>
              </mc:AlternateContent>
            </w:r>
            <w:r w:rsidRPr="00FB5C6C">
              <w:rPr>
                <w:rFonts w:ascii="Arial" w:eastAsia="Times New Roman" w:hAnsi="Arial" w:cs="Arial"/>
                <w:b/>
                <w:color w:val="000099"/>
                <w:sz w:val="18"/>
                <w:szCs w:val="18"/>
                <w:lang w:val="bg-BG" w:eastAsia="en-US"/>
              </w:rPr>
              <w:t>б.</w:t>
            </w:r>
            <w:r w:rsidRPr="00FB5C6C">
              <w:rPr>
                <w:rFonts w:ascii="Arial" w:eastAsia="Times New Roman" w:hAnsi="Arial" w:cs="Arial"/>
                <w:bCs/>
                <w:color w:val="000099"/>
                <w:sz w:val="18"/>
                <w:szCs w:val="18"/>
                <w:lang w:val="bg-BG" w:eastAsia="en-US"/>
              </w:rPr>
              <w:t xml:space="preserve"> Евро </w:t>
            </w:r>
          </w:p>
        </w:tc>
      </w:tr>
      <w:tr w:rsidR="00F60812" w:rsidRPr="00FB5C6C" w14:paraId="098107D5" w14:textId="77777777" w:rsidTr="00EE2DF0">
        <w:trPr>
          <w:cantSplit/>
          <w:trHeight w:val="104"/>
        </w:trPr>
        <w:tc>
          <w:tcPr>
            <w:tcW w:w="3465" w:type="dxa"/>
            <w:gridSpan w:val="12"/>
            <w:shd w:val="clear" w:color="auto" w:fill="E6E6E6"/>
            <w:vAlign w:val="center"/>
          </w:tcPr>
          <w:p w14:paraId="68DED2FC" w14:textId="77777777" w:rsidR="00F60812" w:rsidRPr="00FB5C6C" w:rsidRDefault="00F60812" w:rsidP="00F60812">
            <w:pPr>
              <w:spacing w:after="0" w:line="240" w:lineRule="auto"/>
              <w:rPr>
                <w:rFonts w:ascii="Arial" w:eastAsia="Times New Roman" w:hAnsi="Arial" w:cs="Arial"/>
                <w:b/>
                <w:bCs/>
                <w:color w:val="000099"/>
                <w:sz w:val="16"/>
                <w:szCs w:val="18"/>
                <w:lang w:val="bg-BG" w:eastAsia="en-US"/>
              </w:rPr>
            </w:pPr>
            <w:r w:rsidRPr="00FB5C6C">
              <w:rPr>
                <w:rFonts w:ascii="Arial" w:eastAsia="Times New Roman" w:hAnsi="Arial" w:cs="Arial"/>
                <w:b/>
                <w:bCs/>
                <w:color w:val="000099"/>
                <w:sz w:val="16"/>
                <w:szCs w:val="18"/>
                <w:lang w:val="bg-BG" w:eastAsia="en-US"/>
              </w:rPr>
              <w:t>1.</w:t>
            </w:r>
            <w:r w:rsidRPr="00FB5C6C">
              <w:rPr>
                <w:rFonts w:ascii="Arial" w:eastAsia="Times New Roman" w:hAnsi="Arial" w:cs="Arial"/>
                <w:b/>
                <w:noProof/>
                <w:color w:val="000099"/>
                <w:sz w:val="16"/>
                <w:szCs w:val="16"/>
                <w:lang w:val="bg-BG" w:eastAsia="bg-BG"/>
              </w:rPr>
              <w:t xml:space="preserve"> ЕИК по ЗТРРЮЛНЦ</w:t>
            </w:r>
            <w:r w:rsidRPr="00FB5C6C">
              <w:rPr>
                <w:rFonts w:ascii="Arial" w:eastAsia="Times New Roman" w:hAnsi="Arial" w:cs="Arial"/>
                <w:b/>
                <w:bCs/>
                <w:color w:val="000099"/>
                <w:sz w:val="16"/>
                <w:szCs w:val="18"/>
                <w:lang w:val="bg-BG" w:eastAsia="en-US"/>
              </w:rPr>
              <w:t>/ЕИК по БУЛСТАТ на данъчно задълженото лице (ДЗЛ)</w:t>
            </w:r>
          </w:p>
        </w:tc>
        <w:tc>
          <w:tcPr>
            <w:tcW w:w="10285" w:type="dxa"/>
            <w:gridSpan w:val="19"/>
            <w:shd w:val="clear" w:color="auto" w:fill="E6E6E6"/>
            <w:vAlign w:val="center"/>
          </w:tcPr>
          <w:p w14:paraId="47510030" w14:textId="2DA7EDAF" w:rsidR="00F60812" w:rsidRPr="00FB5C6C" w:rsidRDefault="00F60812" w:rsidP="00F60812">
            <w:pPr>
              <w:spacing w:after="0" w:line="240" w:lineRule="auto"/>
              <w:rPr>
                <w:rFonts w:ascii="Arial" w:eastAsia="Times New Roman" w:hAnsi="Arial" w:cs="Arial"/>
                <w:b/>
                <w:color w:val="000099"/>
                <w:sz w:val="18"/>
                <w:szCs w:val="18"/>
                <w:lang w:val="bg-BG" w:eastAsia="en-US"/>
              </w:rPr>
            </w:pPr>
            <w:r w:rsidRPr="00FB5C6C">
              <w:rPr>
                <w:rFonts w:ascii="Arial" w:eastAsia="Times New Roman" w:hAnsi="Arial" w:cs="Arial"/>
                <w:b/>
                <w:color w:val="000099"/>
                <w:sz w:val="18"/>
                <w:szCs w:val="18"/>
                <w:lang w:val="bg-BG" w:eastAsia="en-US"/>
              </w:rPr>
              <w:t xml:space="preserve">2. Наименование </w:t>
            </w:r>
          </w:p>
        </w:tc>
      </w:tr>
      <w:tr w:rsidR="00F60812" w:rsidRPr="00FB5C6C" w14:paraId="0C4B9E37" w14:textId="77777777" w:rsidTr="00EE2DF0">
        <w:trPr>
          <w:cantSplit/>
          <w:trHeight w:val="230"/>
        </w:trPr>
        <w:tc>
          <w:tcPr>
            <w:tcW w:w="243" w:type="dxa"/>
          </w:tcPr>
          <w:p w14:paraId="36163A6A"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5" w:type="dxa"/>
          </w:tcPr>
          <w:p w14:paraId="0DCBCBA7"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8" w:type="dxa"/>
          </w:tcPr>
          <w:p w14:paraId="5E5082A8"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9" w:type="dxa"/>
          </w:tcPr>
          <w:p w14:paraId="51B161B0"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8" w:type="dxa"/>
          </w:tcPr>
          <w:p w14:paraId="1CFD840B"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8" w:type="dxa"/>
            <w:gridSpan w:val="2"/>
          </w:tcPr>
          <w:p w14:paraId="44BF4B13"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9" w:type="dxa"/>
          </w:tcPr>
          <w:p w14:paraId="79AFF0C4"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8" w:type="dxa"/>
          </w:tcPr>
          <w:p w14:paraId="6DB47960"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8" w:type="dxa"/>
          </w:tcPr>
          <w:p w14:paraId="3FA1408D"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359" w:type="dxa"/>
            <w:gridSpan w:val="2"/>
          </w:tcPr>
          <w:p w14:paraId="2836319F" w14:textId="77777777" w:rsidR="00F60812" w:rsidRPr="00FB5C6C" w:rsidRDefault="00F60812" w:rsidP="00F60812">
            <w:pPr>
              <w:spacing w:after="0" w:line="240" w:lineRule="auto"/>
              <w:rPr>
                <w:rFonts w:ascii="Arial" w:eastAsia="Times New Roman" w:hAnsi="Arial" w:cs="Arial"/>
                <w:color w:val="000099"/>
                <w:sz w:val="16"/>
                <w:szCs w:val="18"/>
                <w:lang w:val="bg-BG" w:eastAsia="en-US"/>
              </w:rPr>
            </w:pPr>
          </w:p>
        </w:tc>
        <w:tc>
          <w:tcPr>
            <w:tcW w:w="10285" w:type="dxa"/>
            <w:gridSpan w:val="19"/>
          </w:tcPr>
          <w:p w14:paraId="421A76C8" w14:textId="77777777" w:rsidR="00F60812" w:rsidRPr="00FB5C6C" w:rsidRDefault="00F60812" w:rsidP="00F60812">
            <w:pPr>
              <w:spacing w:after="0" w:line="240" w:lineRule="auto"/>
              <w:rPr>
                <w:rFonts w:ascii="Arial" w:eastAsia="Times New Roman" w:hAnsi="Arial" w:cs="Arial"/>
                <w:b/>
                <w:color w:val="000099"/>
                <w:sz w:val="24"/>
                <w:szCs w:val="24"/>
                <w:lang w:val="bg-BG" w:eastAsia="en-US"/>
              </w:rPr>
            </w:pPr>
          </w:p>
        </w:tc>
      </w:tr>
      <w:tr w:rsidR="00E74A08" w:rsidRPr="00FB5C6C" w14:paraId="7D7B749A" w14:textId="77777777" w:rsidTr="00C219EF">
        <w:trPr>
          <w:cantSplit/>
          <w:trHeight w:val="464"/>
        </w:trPr>
        <w:tc>
          <w:tcPr>
            <w:tcW w:w="1985" w:type="dxa"/>
            <w:gridSpan w:val="6"/>
            <w:shd w:val="clear" w:color="auto" w:fill="E6E6E6"/>
            <w:vAlign w:val="center"/>
          </w:tcPr>
          <w:p w14:paraId="08F2299C" w14:textId="23D046D3" w:rsidR="00E74A08" w:rsidRPr="00FB5C6C" w:rsidRDefault="00E74A08" w:rsidP="00F60812">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b/>
                <w:color w:val="000099"/>
                <w:sz w:val="16"/>
                <w:szCs w:val="18"/>
                <w:lang w:val="bg-BG" w:eastAsia="en-US"/>
              </w:rPr>
              <w:t>3. Вид група</w:t>
            </w:r>
          </w:p>
        </w:tc>
        <w:tc>
          <w:tcPr>
            <w:tcW w:w="5882" w:type="dxa"/>
            <w:gridSpan w:val="10"/>
            <w:shd w:val="clear" w:color="auto" w:fill="E6E6E6"/>
            <w:vAlign w:val="center"/>
          </w:tcPr>
          <w:p w14:paraId="64600F5B" w14:textId="6917BAF1" w:rsidR="00E74A08" w:rsidRPr="00FB5C6C" w:rsidRDefault="00E74A08" w:rsidP="00F60812">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b/>
                <w:noProof/>
                <w:color w:val="000099"/>
                <w:sz w:val="16"/>
                <w:szCs w:val="18"/>
                <w:lang w:val="bg-BG" w:eastAsia="bg-BG"/>
              </w:rPr>
              <mc:AlternateContent>
                <mc:Choice Requires="wps">
                  <w:drawing>
                    <wp:anchor distT="0" distB="0" distL="114300" distR="114300" simplePos="0" relativeHeight="251887616" behindDoc="0" locked="0" layoutInCell="1" allowOverlap="1" wp14:anchorId="5A1954A6" wp14:editId="09D1EBE1">
                      <wp:simplePos x="0" y="0"/>
                      <wp:positionH relativeFrom="column">
                        <wp:posOffset>2283460</wp:posOffset>
                      </wp:positionH>
                      <wp:positionV relativeFrom="paragraph">
                        <wp:posOffset>-3175</wp:posOffset>
                      </wp:positionV>
                      <wp:extent cx="114300" cy="114300"/>
                      <wp:effectExtent l="0" t="0" r="0" b="0"/>
                      <wp:wrapNone/>
                      <wp:docPr id="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5B595" id="Rectangle 91" o:spid="_x0000_s1026" style="position:absolute;margin-left:179.8pt;margin-top:-.25pt;width:9pt;height: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"/>
                  </w:pict>
                </mc:Fallback>
              </mc:AlternateContent>
            </w:r>
            <w:r w:rsidRPr="00FB5C6C">
              <w:rPr>
                <w:rFonts w:ascii="Arial" w:eastAsia="Times New Roman" w:hAnsi="Arial" w:cs="Arial"/>
                <w:b/>
                <w:color w:val="000099"/>
                <w:sz w:val="16"/>
                <w:szCs w:val="18"/>
                <w:lang w:val="bg-BG" w:eastAsia="en-US"/>
              </w:rPr>
              <w:t xml:space="preserve">3.1. Многонационална група предприятия </w:t>
            </w:r>
            <w:r w:rsidR="009773FC" w:rsidRPr="00FB5C6C">
              <w:rPr>
                <w:rFonts w:ascii="Arial" w:eastAsia="Times New Roman" w:hAnsi="Arial" w:cs="Arial"/>
                <w:b/>
                <w:color w:val="000099"/>
                <w:sz w:val="16"/>
                <w:szCs w:val="18"/>
                <w:lang w:val="bg-BG" w:eastAsia="en-US"/>
              </w:rPr>
              <w:t xml:space="preserve">                               </w:t>
            </w:r>
            <w:r w:rsidRPr="00FB5C6C">
              <w:rPr>
                <w:rFonts w:ascii="Arial" w:eastAsia="Times New Roman" w:hAnsi="Arial" w:cs="Arial"/>
                <w:b/>
                <w:color w:val="000099"/>
                <w:sz w:val="16"/>
                <w:szCs w:val="18"/>
                <w:u w:val="single"/>
                <w:lang w:val="bg-BG" w:eastAsia="en-US"/>
              </w:rPr>
              <w:t>или</w:t>
            </w:r>
          </w:p>
        </w:tc>
        <w:tc>
          <w:tcPr>
            <w:tcW w:w="5883" w:type="dxa"/>
            <w:gridSpan w:val="15"/>
            <w:shd w:val="clear" w:color="auto" w:fill="E6E6E6"/>
            <w:vAlign w:val="center"/>
          </w:tcPr>
          <w:p w14:paraId="6D33F644" w14:textId="0CCE8B30" w:rsidR="00E74A08" w:rsidRPr="00FB5C6C" w:rsidRDefault="00E74A08" w:rsidP="00F60812">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b/>
                <w:noProof/>
                <w:color w:val="000099"/>
                <w:sz w:val="16"/>
                <w:szCs w:val="18"/>
                <w:lang w:val="bg-BG" w:eastAsia="bg-BG"/>
              </w:rPr>
              <mc:AlternateContent>
                <mc:Choice Requires="wps">
                  <w:drawing>
                    <wp:anchor distT="0" distB="0" distL="114300" distR="114300" simplePos="0" relativeHeight="251886592" behindDoc="0" locked="0" layoutInCell="1" allowOverlap="1" wp14:anchorId="28535E22" wp14:editId="6CC99AEF">
                      <wp:simplePos x="0" y="0"/>
                      <wp:positionH relativeFrom="column">
                        <wp:posOffset>2346960</wp:posOffset>
                      </wp:positionH>
                      <wp:positionV relativeFrom="paragraph">
                        <wp:posOffset>18415</wp:posOffset>
                      </wp:positionV>
                      <wp:extent cx="114300" cy="114300"/>
                      <wp:effectExtent l="0" t="0" r="0" b="0"/>
                      <wp:wrapNone/>
                      <wp:docPr id="2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57784" id="Rectangle 91" o:spid="_x0000_s1026" style="position:absolute;margin-left:184.8pt;margin-top:1.45pt;width:9pt;height: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"/>
                  </w:pict>
                </mc:Fallback>
              </mc:AlternateContent>
            </w:r>
            <w:r w:rsidRPr="00FB5C6C">
              <w:rPr>
                <w:rFonts w:ascii="Arial" w:eastAsia="Times New Roman" w:hAnsi="Arial" w:cs="Arial"/>
                <w:b/>
                <w:color w:val="000099"/>
                <w:sz w:val="16"/>
                <w:szCs w:val="18"/>
                <w:lang w:val="bg-BG" w:eastAsia="en-US"/>
              </w:rPr>
              <w:t>3.2. Голяма национална група предприятия</w:t>
            </w:r>
          </w:p>
        </w:tc>
      </w:tr>
      <w:tr w:rsidR="006C29F2" w:rsidRPr="00FB5C6C" w14:paraId="34B8BDEE" w14:textId="77777777" w:rsidTr="000C6ED9">
        <w:trPr>
          <w:cantSplit/>
          <w:trHeight w:val="499"/>
        </w:trPr>
        <w:tc>
          <w:tcPr>
            <w:tcW w:w="5812" w:type="dxa"/>
            <w:gridSpan w:val="13"/>
            <w:shd w:val="clear" w:color="auto" w:fill="E6E6E6"/>
            <w:vAlign w:val="center"/>
          </w:tcPr>
          <w:p w14:paraId="3172717A" w14:textId="77777777" w:rsidR="006C29F2" w:rsidRPr="00FB5C6C" w:rsidRDefault="006C29F2" w:rsidP="00F60812">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b/>
                <w:noProof/>
                <w:color w:val="000099"/>
                <w:sz w:val="16"/>
                <w:szCs w:val="18"/>
                <w:lang w:val="en-US" w:eastAsia="bg-BG"/>
              </w:rPr>
              <w:t>4</w:t>
            </w:r>
            <w:r w:rsidRPr="00FB5C6C">
              <w:rPr>
                <w:rFonts w:ascii="Arial" w:eastAsia="Times New Roman" w:hAnsi="Arial" w:cs="Arial"/>
                <w:b/>
                <w:noProof/>
                <w:color w:val="000099"/>
                <w:sz w:val="16"/>
                <w:szCs w:val="18"/>
                <w:lang w:val="bg-BG" w:eastAsia="bg-BG"/>
              </w:rPr>
              <w:t>. Наименование на многонационалната група предприятия или голямата национална група предприятия, от която е част ДЗЛ</w:t>
            </w:r>
          </w:p>
        </w:tc>
        <w:tc>
          <w:tcPr>
            <w:tcW w:w="7938" w:type="dxa"/>
            <w:gridSpan w:val="18"/>
            <w:vAlign w:val="center"/>
          </w:tcPr>
          <w:p w14:paraId="0E7835E8" w14:textId="10C24CD8" w:rsidR="006C29F2" w:rsidRPr="00FB5C6C" w:rsidRDefault="006C29F2" w:rsidP="00F60812">
            <w:pPr>
              <w:spacing w:after="0" w:line="240" w:lineRule="auto"/>
              <w:rPr>
                <w:rFonts w:ascii="Arial" w:eastAsia="Times New Roman" w:hAnsi="Arial" w:cs="Arial"/>
                <w:b/>
                <w:color w:val="000099"/>
                <w:sz w:val="16"/>
                <w:szCs w:val="18"/>
                <w:lang w:val="bg-BG" w:eastAsia="en-US"/>
              </w:rPr>
            </w:pPr>
          </w:p>
        </w:tc>
      </w:tr>
      <w:tr w:rsidR="009E59F6" w:rsidRPr="00FB5C6C" w14:paraId="14963CB0" w14:textId="77777777" w:rsidTr="00EE2DF0">
        <w:trPr>
          <w:cantSplit/>
          <w:trHeight w:val="177"/>
        </w:trPr>
        <w:tc>
          <w:tcPr>
            <w:tcW w:w="13750" w:type="dxa"/>
            <w:gridSpan w:val="31"/>
            <w:shd w:val="clear" w:color="auto" w:fill="F2F2F2" w:themeFill="background1" w:themeFillShade="F2"/>
            <w:vAlign w:val="center"/>
          </w:tcPr>
          <w:p w14:paraId="7430F0E3" w14:textId="4477AFB5" w:rsidR="009E59F6" w:rsidRPr="00FB5C6C" w:rsidRDefault="009E59F6" w:rsidP="009E59F6">
            <w:pPr>
              <w:spacing w:after="0" w:line="240" w:lineRule="auto"/>
              <w:rPr>
                <w:rFonts w:ascii="Arial" w:hAnsi="Arial" w:cs="Arial"/>
                <w:b/>
                <w:noProof/>
                <w:color w:val="000099"/>
                <w:sz w:val="16"/>
                <w:szCs w:val="18"/>
                <w:lang w:val="bg-BG" w:eastAsia="bg-BG"/>
              </w:rPr>
            </w:pPr>
            <w:r w:rsidRPr="00FB5C6C">
              <w:rPr>
                <w:rFonts w:ascii="Arial" w:hAnsi="Arial" w:cs="Arial"/>
                <w:b/>
                <w:noProof/>
                <w:color w:val="000099"/>
                <w:sz w:val="16"/>
                <w:szCs w:val="18"/>
                <w:lang w:val="bg-BG" w:eastAsia="bg-BG"/>
              </w:rPr>
              <w:t>5. Данни за подадена информационна декларация</w:t>
            </w:r>
          </w:p>
        </w:tc>
      </w:tr>
      <w:tr w:rsidR="009E59F6" w:rsidRPr="00FB5C6C" w14:paraId="40A5346B" w14:textId="77777777" w:rsidTr="00EE2DF0">
        <w:trPr>
          <w:cantSplit/>
          <w:trHeight w:val="406"/>
        </w:trPr>
        <w:tc>
          <w:tcPr>
            <w:tcW w:w="13750" w:type="dxa"/>
            <w:gridSpan w:val="31"/>
            <w:shd w:val="clear" w:color="auto" w:fill="F2F2F2" w:themeFill="background1" w:themeFillShade="F2"/>
            <w:vAlign w:val="center"/>
          </w:tcPr>
          <w:p w14:paraId="62A2E81A" w14:textId="77777777" w:rsidR="009E59F6" w:rsidRPr="00FB5C6C" w:rsidRDefault="009E59F6" w:rsidP="009E59F6">
            <w:pPr>
              <w:spacing w:after="0" w:line="240" w:lineRule="auto"/>
              <w:rPr>
                <w:rFonts w:ascii="Arial" w:hAnsi="Arial" w:cs="Arial"/>
                <w:b/>
                <w:noProof/>
                <w:color w:val="000099"/>
                <w:sz w:val="16"/>
                <w:szCs w:val="18"/>
                <w:lang w:val="bg-BG" w:eastAsia="bg-BG"/>
              </w:rPr>
            </w:pPr>
            <w:r w:rsidRPr="00FB5C6C">
              <w:rPr>
                <w:rFonts w:ascii="Arial" w:hAnsi="Arial" w:cs="Arial"/>
                <w:b/>
                <w:noProof/>
                <w:color w:val="000099"/>
                <w:sz w:val="16"/>
                <w:szCs w:val="18"/>
                <w:lang w:val="bg-BG" w:eastAsia="bg-BG"/>
              </w:rPr>
              <mc:AlternateContent>
                <mc:Choice Requires="wps">
                  <w:drawing>
                    <wp:anchor distT="0" distB="0" distL="114300" distR="114300" simplePos="0" relativeHeight="251740160" behindDoc="0" locked="0" layoutInCell="1" allowOverlap="1" wp14:anchorId="1049B9E1" wp14:editId="776CAAED">
                      <wp:simplePos x="0" y="0"/>
                      <wp:positionH relativeFrom="column">
                        <wp:posOffset>4701540</wp:posOffset>
                      </wp:positionH>
                      <wp:positionV relativeFrom="paragraph">
                        <wp:posOffset>91440</wp:posOffset>
                      </wp:positionV>
                      <wp:extent cx="114300" cy="114300"/>
                      <wp:effectExtent l="0" t="0" r="0" b="0"/>
                      <wp:wrapNone/>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9294" id="Rectangle 91" o:spid="_x0000_s1026" style="position:absolute;margin-left:370.2pt;margin-top:7.2pt;width:9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"/>
                  </w:pict>
                </mc:Fallback>
              </mc:AlternateContent>
            </w:r>
            <w:r w:rsidRPr="00FB5C6C">
              <w:rPr>
                <w:rFonts w:ascii="Arial" w:hAnsi="Arial" w:cs="Arial"/>
                <w:b/>
                <w:noProof/>
                <w:color w:val="000099"/>
                <w:sz w:val="16"/>
                <w:szCs w:val="18"/>
                <w:lang w:val="bg-BG" w:eastAsia="bg-BG"/>
              </w:rPr>
              <w:t>5.1. ДЗЛ е лице, подало информационна декларация съгласно чл. 260я</w:t>
            </w:r>
            <w:r w:rsidRPr="00FB5C6C">
              <w:rPr>
                <w:rFonts w:ascii="Arial" w:hAnsi="Arial" w:cs="Arial"/>
                <w:b/>
                <w:noProof/>
                <w:color w:val="000099"/>
                <w:sz w:val="16"/>
                <w:szCs w:val="18"/>
                <w:vertAlign w:val="superscript"/>
                <w:lang w:val="bg-BG" w:eastAsia="bg-BG"/>
              </w:rPr>
              <w:t>23</w:t>
            </w:r>
            <w:r w:rsidRPr="00FB5C6C">
              <w:rPr>
                <w:rFonts w:ascii="Arial" w:hAnsi="Arial" w:cs="Arial"/>
                <w:b/>
                <w:noProof/>
                <w:color w:val="000099"/>
                <w:sz w:val="16"/>
                <w:szCs w:val="18"/>
                <w:lang w:val="bg-BG" w:eastAsia="bg-BG"/>
              </w:rPr>
              <w:t>, ал. 2 от ЗКПО</w:t>
            </w:r>
          </w:p>
          <w:p w14:paraId="1EAF282E" w14:textId="45E50D30" w:rsidR="009E59F6" w:rsidRPr="00FB5C6C" w:rsidRDefault="009E59F6" w:rsidP="009E59F6">
            <w:pPr>
              <w:spacing w:after="0" w:line="240" w:lineRule="auto"/>
              <w:rPr>
                <w:rFonts w:ascii="Arial" w:hAnsi="Arial" w:cs="Arial"/>
                <w:b/>
                <w:i/>
                <w:iCs/>
                <w:noProof/>
                <w:color w:val="000099"/>
                <w:sz w:val="16"/>
                <w:szCs w:val="18"/>
                <w:lang w:val="bg-BG" w:eastAsia="bg-BG"/>
              </w:rPr>
            </w:pPr>
            <w:r w:rsidRPr="00FB5C6C">
              <w:rPr>
                <w:rFonts w:ascii="Arial" w:hAnsi="Arial" w:cs="Arial"/>
                <w:b/>
                <w:i/>
                <w:iCs/>
                <w:noProof/>
                <w:color w:val="000099"/>
                <w:sz w:val="16"/>
                <w:szCs w:val="18"/>
                <w:lang w:val="bg-BG" w:eastAsia="bg-BG"/>
              </w:rPr>
              <w:t>В случай</w:t>
            </w:r>
            <w:r w:rsidR="00E74A08" w:rsidRPr="00FB5C6C">
              <w:rPr>
                <w:rFonts w:ascii="Arial" w:hAnsi="Arial" w:cs="Arial"/>
                <w:b/>
                <w:i/>
                <w:iCs/>
                <w:noProof/>
                <w:color w:val="000099"/>
                <w:sz w:val="16"/>
                <w:szCs w:val="18"/>
                <w:lang w:val="bg-BG" w:eastAsia="bg-BG"/>
              </w:rPr>
              <w:t xml:space="preserve"> </w:t>
            </w:r>
            <w:r w:rsidRPr="00FB5C6C">
              <w:rPr>
                <w:rFonts w:ascii="Arial" w:hAnsi="Arial" w:cs="Arial"/>
                <w:b/>
                <w:i/>
                <w:iCs/>
                <w:noProof/>
                <w:color w:val="000099"/>
                <w:sz w:val="16"/>
                <w:szCs w:val="18"/>
                <w:lang w:val="bg-BG" w:eastAsia="bg-BG"/>
              </w:rPr>
              <w:t>че не е отбелязан</w:t>
            </w:r>
            <w:r w:rsidR="00BC7054">
              <w:rPr>
                <w:rFonts w:ascii="Arial" w:hAnsi="Arial" w:cs="Arial"/>
                <w:b/>
                <w:i/>
                <w:iCs/>
                <w:noProof/>
                <w:color w:val="000099"/>
                <w:sz w:val="16"/>
                <w:szCs w:val="18"/>
                <w:lang w:val="bg-BG" w:eastAsia="bg-BG"/>
              </w:rPr>
              <w:t>а</w:t>
            </w:r>
            <w:r w:rsidRPr="00FB5C6C">
              <w:rPr>
                <w:rFonts w:ascii="Arial" w:hAnsi="Arial" w:cs="Arial"/>
                <w:b/>
                <w:i/>
                <w:iCs/>
                <w:noProof/>
                <w:color w:val="000099"/>
                <w:sz w:val="16"/>
                <w:szCs w:val="18"/>
                <w:lang w:val="bg-BG" w:eastAsia="bg-BG"/>
              </w:rPr>
              <w:t xml:space="preserve"> т</w:t>
            </w:r>
            <w:r w:rsidR="00BC7054">
              <w:rPr>
                <w:rFonts w:ascii="Arial" w:hAnsi="Arial" w:cs="Arial"/>
                <w:b/>
                <w:i/>
                <w:iCs/>
                <w:noProof/>
                <w:color w:val="000099"/>
                <w:sz w:val="16"/>
                <w:szCs w:val="18"/>
                <w:lang w:val="bg-BG" w:eastAsia="bg-BG"/>
              </w:rPr>
              <w:t>а</w:t>
            </w:r>
            <w:r w:rsidRPr="00FB5C6C">
              <w:rPr>
                <w:rFonts w:ascii="Arial" w:hAnsi="Arial" w:cs="Arial"/>
                <w:b/>
                <w:i/>
                <w:iCs/>
                <w:noProof/>
                <w:color w:val="000099"/>
                <w:sz w:val="16"/>
                <w:szCs w:val="18"/>
                <w:lang w:val="bg-BG" w:eastAsia="bg-BG"/>
              </w:rPr>
              <w:t xml:space="preserve">зи </w:t>
            </w:r>
            <w:r w:rsidR="00BC7054">
              <w:rPr>
                <w:rFonts w:ascii="Arial" w:hAnsi="Arial" w:cs="Arial"/>
                <w:b/>
                <w:i/>
                <w:iCs/>
                <w:noProof/>
                <w:color w:val="000099"/>
                <w:sz w:val="16"/>
                <w:szCs w:val="18"/>
                <w:lang w:val="bg-BG" w:eastAsia="bg-BG"/>
              </w:rPr>
              <w:t>точка</w:t>
            </w:r>
            <w:r w:rsidRPr="00FB5C6C">
              <w:rPr>
                <w:rFonts w:ascii="Arial" w:hAnsi="Arial" w:cs="Arial"/>
                <w:b/>
                <w:i/>
                <w:iCs/>
                <w:noProof/>
                <w:color w:val="000099"/>
                <w:sz w:val="16"/>
                <w:szCs w:val="18"/>
                <w:lang w:val="bg-BG" w:eastAsia="bg-BG"/>
              </w:rPr>
              <w:t xml:space="preserve">, попълнете </w:t>
            </w:r>
            <w:r w:rsidR="00BC7054">
              <w:rPr>
                <w:rFonts w:ascii="Arial" w:hAnsi="Arial" w:cs="Arial"/>
                <w:b/>
                <w:i/>
                <w:iCs/>
                <w:noProof/>
                <w:color w:val="000099"/>
                <w:sz w:val="16"/>
                <w:szCs w:val="18"/>
                <w:lang w:val="bg-BG" w:eastAsia="bg-BG"/>
              </w:rPr>
              <w:t>т</w:t>
            </w:r>
            <w:r w:rsidRPr="00FB5C6C">
              <w:rPr>
                <w:rFonts w:ascii="Arial" w:hAnsi="Arial" w:cs="Arial"/>
                <w:b/>
                <w:i/>
                <w:iCs/>
                <w:noProof/>
                <w:color w:val="000099"/>
                <w:sz w:val="16"/>
                <w:szCs w:val="18"/>
                <w:lang w:val="bg-BG" w:eastAsia="bg-BG"/>
              </w:rPr>
              <w:t xml:space="preserve">. 5.2 или </w:t>
            </w:r>
            <w:r w:rsidR="00BC7054">
              <w:rPr>
                <w:rFonts w:ascii="Arial" w:hAnsi="Arial" w:cs="Arial"/>
                <w:b/>
                <w:i/>
                <w:iCs/>
                <w:noProof/>
                <w:color w:val="000099"/>
                <w:sz w:val="16"/>
                <w:szCs w:val="18"/>
                <w:lang w:val="bg-BG" w:eastAsia="bg-BG"/>
              </w:rPr>
              <w:t>т</w:t>
            </w:r>
            <w:r w:rsidRPr="00FB5C6C">
              <w:rPr>
                <w:rFonts w:ascii="Arial" w:hAnsi="Arial" w:cs="Arial"/>
                <w:b/>
                <w:i/>
                <w:iCs/>
                <w:noProof/>
                <w:color w:val="000099"/>
                <w:sz w:val="16"/>
                <w:szCs w:val="18"/>
                <w:lang w:val="bg-BG" w:eastAsia="bg-BG"/>
              </w:rPr>
              <w:t>. 5.3.</w:t>
            </w:r>
          </w:p>
        </w:tc>
      </w:tr>
      <w:tr w:rsidR="00272785" w:rsidRPr="00FB5C6C" w14:paraId="72BA0B83" w14:textId="77777777" w:rsidTr="00EE2DF0">
        <w:trPr>
          <w:cantSplit/>
          <w:trHeight w:val="204"/>
        </w:trPr>
        <w:tc>
          <w:tcPr>
            <w:tcW w:w="5812" w:type="dxa"/>
            <w:gridSpan w:val="13"/>
            <w:vMerge w:val="restart"/>
            <w:shd w:val="clear" w:color="auto" w:fill="F2F2F2" w:themeFill="background1" w:themeFillShade="F2"/>
            <w:vAlign w:val="center"/>
          </w:tcPr>
          <w:p w14:paraId="1CD8C032" w14:textId="77777777" w:rsidR="00272785" w:rsidRPr="00FB5C6C" w:rsidRDefault="00272785" w:rsidP="009E59F6">
            <w:pPr>
              <w:spacing w:after="0" w:line="240" w:lineRule="auto"/>
              <w:rPr>
                <w:rFonts w:ascii="Arial" w:hAnsi="Arial" w:cs="Arial"/>
                <w:b/>
                <w:noProof/>
                <w:color w:val="000099"/>
                <w:sz w:val="16"/>
                <w:szCs w:val="18"/>
                <w:lang w:val="bg-BG" w:eastAsia="bg-BG"/>
              </w:rPr>
            </w:pPr>
            <w:r w:rsidRPr="00FB5C6C">
              <w:rPr>
                <w:rFonts w:ascii="Arial" w:hAnsi="Arial" w:cs="Arial"/>
                <w:noProof/>
                <w:color w:val="000099"/>
                <w:sz w:val="16"/>
                <w:szCs w:val="18"/>
                <w:lang w:val="bg-BG" w:eastAsia="bg-BG"/>
              </w:rPr>
              <mc:AlternateContent>
                <mc:Choice Requires="wps">
                  <w:drawing>
                    <wp:anchor distT="0" distB="0" distL="114300" distR="114300" simplePos="0" relativeHeight="251747328" behindDoc="0" locked="0" layoutInCell="1" allowOverlap="1" wp14:anchorId="1EE63D29" wp14:editId="506A5CE2">
                      <wp:simplePos x="0" y="0"/>
                      <wp:positionH relativeFrom="column">
                        <wp:posOffset>3371850</wp:posOffset>
                      </wp:positionH>
                      <wp:positionV relativeFrom="paragraph">
                        <wp:posOffset>90170</wp:posOffset>
                      </wp:positionV>
                      <wp:extent cx="114300" cy="114300"/>
                      <wp:effectExtent l="0" t="0" r="0" b="0"/>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D7DBD" id="Rectangle 86" o:spid="_x0000_s1026" style="position:absolute;margin-left:265.5pt;margin-top:7.1pt;width:9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"/>
                  </w:pict>
                </mc:Fallback>
              </mc:AlternateContent>
            </w:r>
            <w:r w:rsidRPr="00FB5C6C">
              <w:rPr>
                <w:rFonts w:ascii="Arial" w:hAnsi="Arial" w:cs="Arial"/>
                <w:b/>
                <w:noProof/>
                <w:color w:val="000099"/>
                <w:sz w:val="16"/>
                <w:szCs w:val="18"/>
                <w:lang w:val="bg-BG" w:eastAsia="bg-BG"/>
              </w:rPr>
              <w:t>5.2. Информационната декларация е подадена от определеното местно образувание съгласно чл. 260я</w:t>
            </w:r>
            <w:r w:rsidRPr="00FB5C6C">
              <w:rPr>
                <w:rFonts w:ascii="Arial" w:hAnsi="Arial" w:cs="Arial"/>
                <w:b/>
                <w:noProof/>
                <w:color w:val="000099"/>
                <w:sz w:val="16"/>
                <w:szCs w:val="18"/>
                <w:vertAlign w:val="superscript"/>
                <w:lang w:val="bg-BG" w:eastAsia="bg-BG"/>
              </w:rPr>
              <w:t>23</w:t>
            </w:r>
            <w:r w:rsidRPr="00FB5C6C">
              <w:rPr>
                <w:rFonts w:ascii="Arial" w:hAnsi="Arial" w:cs="Arial"/>
                <w:b/>
                <w:noProof/>
                <w:color w:val="000099"/>
                <w:sz w:val="16"/>
                <w:szCs w:val="18"/>
                <w:lang w:val="bg-BG" w:eastAsia="bg-BG"/>
              </w:rPr>
              <w:t>, ал. 3 от ЗКПО</w:t>
            </w:r>
          </w:p>
        </w:tc>
        <w:tc>
          <w:tcPr>
            <w:tcW w:w="3823" w:type="dxa"/>
            <w:gridSpan w:val="4"/>
            <w:shd w:val="clear" w:color="auto" w:fill="F2F2F2" w:themeFill="background1" w:themeFillShade="F2"/>
            <w:vAlign w:val="center"/>
          </w:tcPr>
          <w:p w14:paraId="4251F10A" w14:textId="77777777" w:rsidR="00272785" w:rsidRPr="00FB5C6C" w:rsidRDefault="00272785" w:rsidP="009E59F6">
            <w:pPr>
              <w:spacing w:after="0" w:line="240" w:lineRule="auto"/>
              <w:rPr>
                <w:rFonts w:ascii="Arial" w:hAnsi="Arial" w:cs="Arial"/>
                <w:b/>
                <w:color w:val="000099"/>
                <w:sz w:val="16"/>
                <w:szCs w:val="18"/>
                <w:lang w:val="bg-BG"/>
              </w:rPr>
            </w:pPr>
            <w:r w:rsidRPr="00FB5C6C">
              <w:rPr>
                <w:rFonts w:ascii="Arial" w:hAnsi="Arial" w:cs="Arial"/>
                <w:b/>
                <w:color w:val="000099"/>
                <w:sz w:val="16"/>
                <w:szCs w:val="18"/>
                <w:lang w:val="bg-BG"/>
              </w:rPr>
              <w:t>5.2.1. ЕИК на определеното местно образувание</w:t>
            </w:r>
          </w:p>
        </w:tc>
        <w:tc>
          <w:tcPr>
            <w:tcW w:w="411" w:type="dxa"/>
            <w:vAlign w:val="center"/>
          </w:tcPr>
          <w:p w14:paraId="2AC6C305" w14:textId="77777777" w:rsidR="00272785" w:rsidRPr="00FB5C6C" w:rsidRDefault="00272785" w:rsidP="009E59F6">
            <w:pPr>
              <w:spacing w:after="0" w:line="240" w:lineRule="auto"/>
              <w:rPr>
                <w:rFonts w:ascii="Arial" w:hAnsi="Arial" w:cs="Arial"/>
                <w:b/>
                <w:color w:val="000099"/>
                <w:sz w:val="16"/>
                <w:szCs w:val="18"/>
                <w:lang w:val="bg-BG"/>
              </w:rPr>
            </w:pPr>
          </w:p>
        </w:tc>
        <w:tc>
          <w:tcPr>
            <w:tcW w:w="412" w:type="dxa"/>
            <w:gridSpan w:val="3"/>
            <w:vAlign w:val="center"/>
          </w:tcPr>
          <w:p w14:paraId="2634571B" w14:textId="77777777" w:rsidR="00272785" w:rsidRPr="00FB5C6C" w:rsidRDefault="00272785" w:rsidP="009E59F6">
            <w:pPr>
              <w:spacing w:after="0" w:line="240" w:lineRule="auto"/>
              <w:rPr>
                <w:rFonts w:ascii="Arial" w:hAnsi="Arial" w:cs="Arial"/>
                <w:b/>
                <w:color w:val="000099"/>
                <w:sz w:val="16"/>
                <w:szCs w:val="18"/>
                <w:lang w:val="bg-BG"/>
              </w:rPr>
            </w:pPr>
          </w:p>
        </w:tc>
        <w:tc>
          <w:tcPr>
            <w:tcW w:w="411" w:type="dxa"/>
            <w:gridSpan w:val="2"/>
            <w:vAlign w:val="center"/>
          </w:tcPr>
          <w:p w14:paraId="40FE7ACE" w14:textId="77777777" w:rsidR="00272785" w:rsidRPr="00FB5C6C" w:rsidRDefault="00272785" w:rsidP="009E59F6">
            <w:pPr>
              <w:spacing w:after="0" w:line="240" w:lineRule="auto"/>
              <w:rPr>
                <w:rFonts w:ascii="Arial" w:hAnsi="Arial" w:cs="Arial"/>
                <w:b/>
                <w:color w:val="000099"/>
                <w:sz w:val="16"/>
                <w:szCs w:val="18"/>
                <w:lang w:val="bg-BG"/>
              </w:rPr>
            </w:pPr>
          </w:p>
        </w:tc>
        <w:tc>
          <w:tcPr>
            <w:tcW w:w="412" w:type="dxa"/>
            <w:vAlign w:val="center"/>
          </w:tcPr>
          <w:p w14:paraId="7DB9FC0F" w14:textId="77777777" w:rsidR="00272785" w:rsidRPr="00FB5C6C" w:rsidRDefault="00272785" w:rsidP="009E59F6">
            <w:pPr>
              <w:spacing w:after="0" w:line="240" w:lineRule="auto"/>
              <w:rPr>
                <w:rFonts w:ascii="Arial" w:hAnsi="Arial" w:cs="Arial"/>
                <w:b/>
                <w:color w:val="000099"/>
                <w:sz w:val="16"/>
                <w:szCs w:val="18"/>
                <w:lang w:val="bg-BG"/>
              </w:rPr>
            </w:pPr>
          </w:p>
        </w:tc>
        <w:tc>
          <w:tcPr>
            <w:tcW w:w="411" w:type="dxa"/>
            <w:vAlign w:val="center"/>
          </w:tcPr>
          <w:p w14:paraId="6307D9BC" w14:textId="77777777" w:rsidR="00272785" w:rsidRPr="00FB5C6C" w:rsidRDefault="00272785" w:rsidP="009E59F6">
            <w:pPr>
              <w:spacing w:after="0" w:line="240" w:lineRule="auto"/>
              <w:rPr>
                <w:rFonts w:ascii="Arial" w:hAnsi="Arial" w:cs="Arial"/>
                <w:b/>
                <w:color w:val="000099"/>
                <w:sz w:val="16"/>
                <w:szCs w:val="18"/>
                <w:lang w:val="bg-BG"/>
              </w:rPr>
            </w:pPr>
          </w:p>
        </w:tc>
        <w:tc>
          <w:tcPr>
            <w:tcW w:w="412" w:type="dxa"/>
            <w:vAlign w:val="center"/>
          </w:tcPr>
          <w:p w14:paraId="3F38FF1A" w14:textId="77777777" w:rsidR="00272785" w:rsidRPr="00FB5C6C" w:rsidRDefault="00272785" w:rsidP="009E59F6">
            <w:pPr>
              <w:spacing w:after="0" w:line="240" w:lineRule="auto"/>
              <w:rPr>
                <w:rFonts w:ascii="Arial" w:hAnsi="Arial" w:cs="Arial"/>
                <w:b/>
                <w:color w:val="000099"/>
                <w:sz w:val="16"/>
                <w:szCs w:val="18"/>
                <w:lang w:val="bg-BG"/>
              </w:rPr>
            </w:pPr>
          </w:p>
        </w:tc>
        <w:tc>
          <w:tcPr>
            <w:tcW w:w="411" w:type="dxa"/>
            <w:vAlign w:val="center"/>
          </w:tcPr>
          <w:p w14:paraId="089F6150" w14:textId="77777777" w:rsidR="00272785" w:rsidRPr="00FB5C6C" w:rsidRDefault="00272785" w:rsidP="009E59F6">
            <w:pPr>
              <w:spacing w:after="0" w:line="240" w:lineRule="auto"/>
              <w:rPr>
                <w:rFonts w:ascii="Arial" w:hAnsi="Arial" w:cs="Arial"/>
                <w:b/>
                <w:color w:val="000099"/>
                <w:sz w:val="16"/>
                <w:szCs w:val="18"/>
                <w:lang w:val="bg-BG"/>
              </w:rPr>
            </w:pPr>
          </w:p>
        </w:tc>
        <w:tc>
          <w:tcPr>
            <w:tcW w:w="412" w:type="dxa"/>
            <w:vAlign w:val="center"/>
          </w:tcPr>
          <w:p w14:paraId="6564FDDF" w14:textId="77777777" w:rsidR="00272785" w:rsidRPr="00FB5C6C" w:rsidRDefault="00272785" w:rsidP="009E59F6">
            <w:pPr>
              <w:spacing w:after="0" w:line="240" w:lineRule="auto"/>
              <w:rPr>
                <w:rFonts w:ascii="Arial" w:hAnsi="Arial" w:cs="Arial"/>
                <w:b/>
                <w:color w:val="000099"/>
                <w:sz w:val="16"/>
                <w:szCs w:val="18"/>
                <w:lang w:val="bg-BG"/>
              </w:rPr>
            </w:pPr>
          </w:p>
        </w:tc>
        <w:tc>
          <w:tcPr>
            <w:tcW w:w="411" w:type="dxa"/>
            <w:gridSpan w:val="2"/>
            <w:vAlign w:val="center"/>
          </w:tcPr>
          <w:p w14:paraId="6E6C3C9C" w14:textId="77777777" w:rsidR="00272785" w:rsidRPr="00FB5C6C" w:rsidRDefault="00272785" w:rsidP="009E59F6">
            <w:pPr>
              <w:spacing w:after="0" w:line="240" w:lineRule="auto"/>
              <w:rPr>
                <w:rFonts w:ascii="Arial" w:hAnsi="Arial" w:cs="Arial"/>
                <w:b/>
                <w:color w:val="000099"/>
                <w:sz w:val="16"/>
                <w:szCs w:val="18"/>
                <w:lang w:val="bg-BG"/>
              </w:rPr>
            </w:pPr>
          </w:p>
        </w:tc>
        <w:tc>
          <w:tcPr>
            <w:tcW w:w="412" w:type="dxa"/>
            <w:vAlign w:val="center"/>
          </w:tcPr>
          <w:p w14:paraId="5C98F348" w14:textId="08A48674" w:rsidR="00272785" w:rsidRPr="00FB5C6C" w:rsidRDefault="00272785" w:rsidP="009E59F6">
            <w:pPr>
              <w:spacing w:after="0" w:line="240" w:lineRule="auto"/>
              <w:rPr>
                <w:rFonts w:ascii="Arial" w:hAnsi="Arial" w:cs="Arial"/>
                <w:b/>
                <w:color w:val="000099"/>
                <w:sz w:val="16"/>
                <w:szCs w:val="18"/>
                <w:lang w:val="bg-BG"/>
              </w:rPr>
            </w:pPr>
          </w:p>
        </w:tc>
      </w:tr>
      <w:tr w:rsidR="009E59F6" w:rsidRPr="00FB5C6C" w14:paraId="1BB6E02E" w14:textId="77777777" w:rsidTr="00EE2DF0">
        <w:trPr>
          <w:cantSplit/>
          <w:trHeight w:val="204"/>
        </w:trPr>
        <w:tc>
          <w:tcPr>
            <w:tcW w:w="5812" w:type="dxa"/>
            <w:gridSpan w:val="13"/>
            <w:vMerge/>
            <w:shd w:val="clear" w:color="auto" w:fill="F2F2F2" w:themeFill="background1" w:themeFillShade="F2"/>
            <w:vAlign w:val="center"/>
          </w:tcPr>
          <w:p w14:paraId="6658922E" w14:textId="77777777" w:rsidR="009E59F6" w:rsidRPr="00FB5C6C" w:rsidRDefault="009E59F6" w:rsidP="009E59F6">
            <w:pPr>
              <w:spacing w:after="0" w:line="240" w:lineRule="auto"/>
              <w:rPr>
                <w:rFonts w:ascii="Arial" w:hAnsi="Arial" w:cs="Arial"/>
                <w:noProof/>
                <w:color w:val="000099"/>
                <w:sz w:val="16"/>
                <w:szCs w:val="18"/>
                <w:lang w:val="bg-BG" w:eastAsia="bg-BG"/>
              </w:rPr>
            </w:pPr>
          </w:p>
        </w:tc>
        <w:tc>
          <w:tcPr>
            <w:tcW w:w="3823" w:type="dxa"/>
            <w:gridSpan w:val="4"/>
            <w:shd w:val="clear" w:color="auto" w:fill="F2F2F2" w:themeFill="background1" w:themeFillShade="F2"/>
            <w:vAlign w:val="center"/>
          </w:tcPr>
          <w:p w14:paraId="6EECD6A2" w14:textId="77777777" w:rsidR="009E59F6" w:rsidRPr="00FB5C6C" w:rsidRDefault="009E59F6" w:rsidP="009E59F6">
            <w:pPr>
              <w:spacing w:after="0" w:line="240" w:lineRule="auto"/>
              <w:rPr>
                <w:rFonts w:ascii="Arial" w:hAnsi="Arial" w:cs="Arial"/>
                <w:b/>
                <w:color w:val="000099"/>
                <w:sz w:val="16"/>
                <w:szCs w:val="18"/>
                <w:lang w:val="bg-BG"/>
              </w:rPr>
            </w:pPr>
            <w:r w:rsidRPr="00FB5C6C">
              <w:rPr>
                <w:rFonts w:ascii="Arial" w:hAnsi="Arial" w:cs="Arial"/>
                <w:b/>
                <w:color w:val="000099"/>
                <w:sz w:val="16"/>
                <w:szCs w:val="18"/>
                <w:lang w:val="bg-BG"/>
              </w:rPr>
              <w:t>5.2.2. Наименование на определеното местно образувание</w:t>
            </w:r>
          </w:p>
        </w:tc>
        <w:tc>
          <w:tcPr>
            <w:tcW w:w="4115" w:type="dxa"/>
            <w:gridSpan w:val="14"/>
            <w:vAlign w:val="center"/>
          </w:tcPr>
          <w:p w14:paraId="0EF30296" w14:textId="77777777" w:rsidR="009E59F6" w:rsidRPr="00FB5C6C" w:rsidRDefault="009E59F6" w:rsidP="009E59F6">
            <w:pPr>
              <w:spacing w:after="0" w:line="240" w:lineRule="auto"/>
              <w:rPr>
                <w:rFonts w:ascii="Arial" w:hAnsi="Arial" w:cs="Arial"/>
                <w:b/>
                <w:color w:val="000099"/>
                <w:sz w:val="16"/>
                <w:szCs w:val="18"/>
                <w:lang w:val="bg-BG"/>
              </w:rPr>
            </w:pPr>
          </w:p>
        </w:tc>
      </w:tr>
      <w:tr w:rsidR="009E59F6" w:rsidRPr="00FB5C6C" w14:paraId="6F3CAF10" w14:textId="77777777" w:rsidTr="00EE2DF0">
        <w:trPr>
          <w:cantSplit/>
          <w:trHeight w:val="831"/>
        </w:trPr>
        <w:tc>
          <w:tcPr>
            <w:tcW w:w="5812" w:type="dxa"/>
            <w:gridSpan w:val="13"/>
            <w:vMerge w:val="restart"/>
            <w:shd w:val="clear" w:color="auto" w:fill="F2F2F2" w:themeFill="background1" w:themeFillShade="F2"/>
            <w:vAlign w:val="center"/>
          </w:tcPr>
          <w:p w14:paraId="51C2F437" w14:textId="2C85DDBF" w:rsidR="009E59F6" w:rsidRPr="00FB5C6C" w:rsidRDefault="009E59F6" w:rsidP="009E59F6">
            <w:pPr>
              <w:spacing w:after="0" w:line="240" w:lineRule="auto"/>
              <w:rPr>
                <w:rFonts w:ascii="Arial" w:hAnsi="Arial" w:cs="Arial"/>
                <w:b/>
                <w:noProof/>
                <w:color w:val="000099"/>
                <w:sz w:val="16"/>
                <w:szCs w:val="18"/>
                <w:lang w:val="bg-BG" w:eastAsia="bg-BG"/>
              </w:rPr>
            </w:pPr>
            <w:r w:rsidRPr="00FB5C6C">
              <w:rPr>
                <w:rFonts w:ascii="Arial" w:hAnsi="Arial" w:cs="Arial"/>
                <w:b/>
                <w:noProof/>
                <w:color w:val="000099"/>
                <w:sz w:val="16"/>
                <w:szCs w:val="18"/>
                <w:lang w:val="bg-BG" w:eastAsia="bg-BG"/>
              </w:rPr>
              <w:t>5.3. Информационната декларация е подадена</w:t>
            </w:r>
            <w:r w:rsidR="00830A8D" w:rsidRPr="00FB5C6C">
              <w:rPr>
                <w:rFonts w:ascii="Arial" w:hAnsi="Arial" w:cs="Arial"/>
                <w:b/>
                <w:noProof/>
                <w:color w:val="000099"/>
                <w:sz w:val="16"/>
                <w:szCs w:val="18"/>
                <w:lang w:val="bg-BG" w:eastAsia="bg-BG"/>
              </w:rPr>
              <w:t xml:space="preserve"> съгласно чл. 260я</w:t>
            </w:r>
            <w:r w:rsidR="00830A8D" w:rsidRPr="00FB5C6C">
              <w:rPr>
                <w:rFonts w:ascii="Arial" w:hAnsi="Arial" w:cs="Arial"/>
                <w:b/>
                <w:noProof/>
                <w:color w:val="000099"/>
                <w:sz w:val="16"/>
                <w:szCs w:val="18"/>
                <w:vertAlign w:val="superscript"/>
                <w:lang w:val="bg-BG" w:eastAsia="bg-BG"/>
              </w:rPr>
              <w:t>23</w:t>
            </w:r>
            <w:r w:rsidR="00830A8D" w:rsidRPr="00FB5C6C">
              <w:rPr>
                <w:rFonts w:ascii="Arial" w:hAnsi="Arial" w:cs="Arial"/>
                <w:b/>
                <w:noProof/>
                <w:color w:val="000099"/>
                <w:sz w:val="16"/>
                <w:szCs w:val="18"/>
                <w:lang w:val="bg-BG" w:eastAsia="bg-BG"/>
              </w:rPr>
              <w:t>, ал. 4 от ЗКПО</w:t>
            </w:r>
            <w:r w:rsidRPr="00FB5C6C">
              <w:rPr>
                <w:rFonts w:ascii="Arial" w:hAnsi="Arial" w:cs="Arial"/>
                <w:b/>
                <w:noProof/>
                <w:color w:val="000099"/>
                <w:sz w:val="16"/>
                <w:szCs w:val="18"/>
                <w:lang w:val="bg-BG" w:eastAsia="bg-BG"/>
              </w:rPr>
              <w:t xml:space="preserve"> от:</w:t>
            </w:r>
          </w:p>
          <w:p w14:paraId="3F1FC1F7" w14:textId="27AB7978" w:rsidR="009E59F6" w:rsidRPr="00FB5C6C" w:rsidRDefault="009A3304" w:rsidP="009E59F6">
            <w:pPr>
              <w:spacing w:after="0" w:line="240" w:lineRule="auto"/>
              <w:rPr>
                <w:rFonts w:ascii="Arial" w:hAnsi="Arial" w:cs="Arial"/>
                <w:b/>
                <w:noProof/>
                <w:color w:val="000099"/>
                <w:sz w:val="16"/>
                <w:szCs w:val="18"/>
                <w:lang w:val="bg-BG" w:eastAsia="bg-BG"/>
              </w:rPr>
            </w:pPr>
            <w:r w:rsidRPr="00FB5C6C">
              <w:rPr>
                <w:rFonts w:ascii="Arial" w:hAnsi="Arial" w:cs="Arial"/>
                <w:noProof/>
                <w:color w:val="000099"/>
                <w:sz w:val="16"/>
                <w:szCs w:val="18"/>
                <w:lang w:val="bg-BG" w:eastAsia="bg-BG"/>
              </w:rPr>
              <mc:AlternateContent>
                <mc:Choice Requires="wps">
                  <w:drawing>
                    <wp:anchor distT="0" distB="0" distL="114300" distR="114300" simplePos="0" relativeHeight="251742208" behindDoc="0" locked="0" layoutInCell="1" allowOverlap="1" wp14:anchorId="0170018B" wp14:editId="48DF835E">
                      <wp:simplePos x="0" y="0"/>
                      <wp:positionH relativeFrom="column">
                        <wp:posOffset>3396615</wp:posOffset>
                      </wp:positionH>
                      <wp:positionV relativeFrom="paragraph">
                        <wp:posOffset>296545</wp:posOffset>
                      </wp:positionV>
                      <wp:extent cx="114300" cy="114300"/>
                      <wp:effectExtent l="0" t="0" r="0" b="0"/>
                      <wp:wrapNone/>
                      <wp:docPr id="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1A899" id="Rectangle 86" o:spid="_x0000_s1026" style="position:absolute;margin-left:267.45pt;margin-top:23.35pt;width:9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"/>
                  </w:pict>
                </mc:Fallback>
              </mc:AlternateContent>
            </w:r>
            <w:r w:rsidR="009E59F6" w:rsidRPr="00FB5C6C">
              <w:rPr>
                <w:rFonts w:ascii="Arial" w:hAnsi="Arial" w:cs="Arial"/>
                <w:b/>
                <w:noProof/>
                <w:color w:val="000099"/>
                <w:sz w:val="16"/>
                <w:szCs w:val="18"/>
                <w:lang w:val="bg-BG" w:eastAsia="bg-BG"/>
              </w:rPr>
              <w:t xml:space="preserve">5.3.1. крайното образувание майка, разположено в юрисдикция, която за съответния данъчен период има действащо специално споразумение между компетентните органи, по което Република България е страна, </w:t>
            </w:r>
          </w:p>
          <w:p w14:paraId="4060EE5B" w14:textId="07A3882A" w:rsidR="009E59F6" w:rsidRPr="00FB5C6C" w:rsidRDefault="009E59F6" w:rsidP="009E59F6">
            <w:pPr>
              <w:spacing w:after="0" w:line="240" w:lineRule="auto"/>
              <w:rPr>
                <w:rFonts w:ascii="Arial" w:hAnsi="Arial" w:cs="Arial"/>
                <w:b/>
                <w:noProof/>
                <w:color w:val="000099"/>
                <w:sz w:val="16"/>
                <w:szCs w:val="18"/>
                <w:lang w:val="bg-BG" w:eastAsia="bg-BG"/>
              </w:rPr>
            </w:pPr>
          </w:p>
          <w:p w14:paraId="61A4F9CA" w14:textId="77777777" w:rsidR="009E59F6" w:rsidRPr="00FB5C6C" w:rsidRDefault="009E59F6" w:rsidP="009E59F6">
            <w:pPr>
              <w:spacing w:after="0" w:line="240" w:lineRule="auto"/>
              <w:rPr>
                <w:rFonts w:ascii="Arial" w:hAnsi="Arial" w:cs="Arial"/>
                <w:b/>
                <w:noProof/>
                <w:color w:val="000099"/>
                <w:sz w:val="16"/>
                <w:szCs w:val="18"/>
                <w:lang w:val="bg-BG" w:eastAsia="bg-BG"/>
              </w:rPr>
            </w:pPr>
            <w:r w:rsidRPr="00FB5C6C">
              <w:rPr>
                <w:rFonts w:ascii="Arial" w:hAnsi="Arial" w:cs="Arial"/>
                <w:b/>
                <w:noProof/>
                <w:color w:val="000099"/>
                <w:sz w:val="16"/>
                <w:szCs w:val="18"/>
                <w:u w:val="single"/>
                <w:lang w:val="bg-BG" w:eastAsia="bg-BG"/>
              </w:rPr>
              <w:t>или</w:t>
            </w:r>
          </w:p>
          <w:p w14:paraId="110FA755" w14:textId="77777777" w:rsidR="009E59F6" w:rsidRPr="00FB5C6C" w:rsidRDefault="009E59F6" w:rsidP="009E59F6">
            <w:pPr>
              <w:spacing w:after="0" w:line="240" w:lineRule="auto"/>
              <w:rPr>
                <w:rFonts w:ascii="Arial" w:hAnsi="Arial" w:cs="Arial"/>
                <w:b/>
                <w:noProof/>
                <w:color w:val="000099"/>
                <w:sz w:val="16"/>
                <w:szCs w:val="18"/>
                <w:lang w:val="bg-BG" w:eastAsia="bg-BG"/>
              </w:rPr>
            </w:pPr>
          </w:p>
          <w:p w14:paraId="20931F67" w14:textId="77777777" w:rsidR="009E59F6" w:rsidRPr="00FB5C6C" w:rsidRDefault="009E59F6" w:rsidP="009E59F6">
            <w:pPr>
              <w:spacing w:after="0" w:line="240" w:lineRule="auto"/>
              <w:rPr>
                <w:rFonts w:ascii="Arial" w:hAnsi="Arial" w:cs="Arial"/>
                <w:b/>
                <w:noProof/>
                <w:color w:val="000099"/>
                <w:sz w:val="16"/>
                <w:szCs w:val="18"/>
                <w:lang w:val="bg-BG" w:eastAsia="bg-BG"/>
              </w:rPr>
            </w:pPr>
            <w:r w:rsidRPr="00FB5C6C">
              <w:rPr>
                <w:rFonts w:ascii="Arial" w:hAnsi="Arial" w:cs="Arial"/>
                <w:noProof/>
                <w:color w:val="000099"/>
                <w:sz w:val="16"/>
                <w:szCs w:val="18"/>
                <w:lang w:val="bg-BG" w:eastAsia="bg-BG"/>
              </w:rPr>
              <mc:AlternateContent>
                <mc:Choice Requires="wps">
                  <w:drawing>
                    <wp:anchor distT="0" distB="0" distL="114300" distR="114300" simplePos="0" relativeHeight="251743232" behindDoc="0" locked="0" layoutInCell="1" allowOverlap="1" wp14:anchorId="036272BF" wp14:editId="7B9ADB43">
                      <wp:simplePos x="0" y="0"/>
                      <wp:positionH relativeFrom="column">
                        <wp:posOffset>3425825</wp:posOffset>
                      </wp:positionH>
                      <wp:positionV relativeFrom="paragraph">
                        <wp:posOffset>384810</wp:posOffset>
                      </wp:positionV>
                      <wp:extent cx="114300" cy="114300"/>
                      <wp:effectExtent l="0" t="0" r="0" b="0"/>
                      <wp:wrapNone/>
                      <wp:docPr id="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BEE28" id="Rectangle 86" o:spid="_x0000_s1026" style="position:absolute;margin-left:269.75pt;margin-top:30.3pt;width:9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"/>
                  </w:pict>
                </mc:Fallback>
              </mc:AlternateContent>
            </w:r>
            <w:r w:rsidRPr="00FB5C6C">
              <w:rPr>
                <w:rFonts w:ascii="Arial" w:hAnsi="Arial" w:cs="Arial"/>
                <w:b/>
                <w:noProof/>
                <w:color w:val="000099"/>
                <w:sz w:val="16"/>
                <w:szCs w:val="18"/>
                <w:lang w:val="bg-BG" w:eastAsia="bg-BG"/>
              </w:rPr>
              <w:t>5.3.2. определеното да подава информация образувание, което е разположено в юрисдикция, която за данъчния период има действащо специално споразумение между компетентните органи, по което Република България е страна.</w:t>
            </w:r>
            <w:r w:rsidRPr="00FB5C6C">
              <w:rPr>
                <w:rFonts w:ascii="Arial" w:hAnsi="Arial" w:cs="Arial"/>
                <w:noProof/>
                <w:color w:val="000099"/>
                <w:sz w:val="16"/>
                <w:szCs w:val="18"/>
                <w:lang w:val="bg-BG" w:eastAsia="bg-BG"/>
              </w:rPr>
              <w:t xml:space="preserve"> </w:t>
            </w:r>
          </w:p>
          <w:p w14:paraId="47287CBF" w14:textId="54496898" w:rsidR="009E59F6" w:rsidRPr="00FB5C6C" w:rsidRDefault="009E59F6" w:rsidP="009E59F6">
            <w:pPr>
              <w:spacing w:after="0" w:line="240" w:lineRule="auto"/>
              <w:rPr>
                <w:rFonts w:ascii="Arial" w:hAnsi="Arial" w:cs="Arial"/>
                <w:b/>
                <w:color w:val="000099"/>
                <w:sz w:val="16"/>
                <w:szCs w:val="18"/>
                <w:lang w:val="bg-BG"/>
              </w:rPr>
            </w:pPr>
            <w:r w:rsidRPr="00FB5C6C">
              <w:rPr>
                <w:rFonts w:ascii="Arial" w:hAnsi="Arial" w:cs="Arial"/>
                <w:i/>
                <w:color w:val="000099"/>
                <w:sz w:val="14"/>
                <w:szCs w:val="14"/>
                <w:lang w:val="bg-BG"/>
              </w:rPr>
              <w:t>(Уведомлението по т. 5.3</w:t>
            </w:r>
            <w:r w:rsidR="002A2FBA" w:rsidRPr="00FB5C6C">
              <w:rPr>
                <w:rFonts w:ascii="Arial" w:hAnsi="Arial" w:cs="Arial"/>
                <w:i/>
                <w:color w:val="000099"/>
                <w:sz w:val="14"/>
                <w:szCs w:val="14"/>
                <w:lang w:val="bg-BG"/>
              </w:rPr>
              <w:t xml:space="preserve"> </w:t>
            </w:r>
            <w:r w:rsidRPr="00FB5C6C">
              <w:rPr>
                <w:rFonts w:ascii="Arial" w:hAnsi="Arial" w:cs="Arial"/>
                <w:i/>
                <w:color w:val="000099"/>
                <w:sz w:val="14"/>
                <w:szCs w:val="14"/>
                <w:lang w:val="bg-BG"/>
              </w:rPr>
              <w:t>се  подава на основание чл. 260я</w:t>
            </w:r>
            <w:r w:rsidRPr="00FB5C6C">
              <w:rPr>
                <w:rFonts w:ascii="Arial" w:hAnsi="Arial" w:cs="Arial"/>
                <w:i/>
                <w:color w:val="000099"/>
                <w:sz w:val="14"/>
                <w:szCs w:val="14"/>
                <w:vertAlign w:val="superscript"/>
                <w:lang w:val="bg-BG"/>
              </w:rPr>
              <w:t>23</w:t>
            </w:r>
            <w:r w:rsidRPr="00FB5C6C">
              <w:rPr>
                <w:rFonts w:ascii="Arial" w:hAnsi="Arial" w:cs="Arial"/>
                <w:i/>
                <w:color w:val="000099"/>
                <w:sz w:val="14"/>
                <w:szCs w:val="14"/>
                <w:lang w:val="bg-BG"/>
              </w:rPr>
              <w:t>, ал. 5 от ЗКПО.)</w:t>
            </w:r>
          </w:p>
        </w:tc>
        <w:tc>
          <w:tcPr>
            <w:tcW w:w="3823" w:type="dxa"/>
            <w:gridSpan w:val="4"/>
            <w:shd w:val="clear" w:color="auto" w:fill="F2F2F2" w:themeFill="background1" w:themeFillShade="F2"/>
            <w:vAlign w:val="center"/>
          </w:tcPr>
          <w:p w14:paraId="77468C6A" w14:textId="130F8E15" w:rsidR="009E59F6" w:rsidRPr="00FB5C6C" w:rsidRDefault="009E59F6" w:rsidP="009E59F6">
            <w:pPr>
              <w:spacing w:after="0" w:line="240" w:lineRule="auto"/>
              <w:rPr>
                <w:rFonts w:ascii="Arial" w:hAnsi="Arial" w:cs="Arial"/>
                <w:b/>
                <w:color w:val="000099"/>
                <w:sz w:val="16"/>
                <w:szCs w:val="18"/>
                <w:lang w:val="bg-BG"/>
              </w:rPr>
            </w:pPr>
            <w:r w:rsidRPr="00FB5C6C">
              <w:rPr>
                <w:rFonts w:ascii="Arial" w:hAnsi="Arial" w:cs="Arial"/>
                <w:b/>
                <w:color w:val="000099"/>
                <w:sz w:val="16"/>
                <w:szCs w:val="18"/>
                <w:lang w:val="bg-BG"/>
              </w:rPr>
              <w:t>5.4. ЕИК или друг идентификационен номер от юрисдикцията, в която е разположено образуванието</w:t>
            </w:r>
            <w:r w:rsidR="001B7A60" w:rsidRPr="00FB5C6C">
              <w:rPr>
                <w:rFonts w:ascii="Arial" w:hAnsi="Arial" w:cs="Arial"/>
                <w:b/>
                <w:color w:val="000099"/>
                <w:sz w:val="16"/>
                <w:szCs w:val="18"/>
                <w:lang w:val="bg-BG"/>
              </w:rPr>
              <w:t xml:space="preserve"> </w:t>
            </w:r>
            <w:r w:rsidR="002A2FBA" w:rsidRPr="00FB5C6C">
              <w:rPr>
                <w:rFonts w:ascii="Arial" w:hAnsi="Arial" w:cs="Arial"/>
                <w:b/>
                <w:color w:val="000099"/>
                <w:sz w:val="16"/>
                <w:szCs w:val="18"/>
                <w:lang w:val="bg-BG"/>
              </w:rPr>
              <w:t>по</w:t>
            </w:r>
            <w:r w:rsidR="001B7A60" w:rsidRPr="00FB5C6C">
              <w:rPr>
                <w:rFonts w:ascii="Arial" w:hAnsi="Arial" w:cs="Arial"/>
                <w:b/>
                <w:color w:val="000099"/>
                <w:sz w:val="16"/>
                <w:szCs w:val="18"/>
                <w:lang w:val="bg-BG"/>
              </w:rPr>
              <w:t xml:space="preserve"> т. 5.3</w:t>
            </w:r>
            <w:r w:rsidR="002A2FBA" w:rsidRPr="00FB5C6C">
              <w:rPr>
                <w:rFonts w:ascii="Arial" w:hAnsi="Arial" w:cs="Arial"/>
                <w:b/>
                <w:color w:val="000099"/>
                <w:sz w:val="16"/>
                <w:szCs w:val="18"/>
                <w:lang w:val="bg-BG"/>
              </w:rPr>
              <w:t>.1 или т. 5.3.2</w:t>
            </w:r>
          </w:p>
        </w:tc>
        <w:tc>
          <w:tcPr>
            <w:tcW w:w="4115" w:type="dxa"/>
            <w:gridSpan w:val="14"/>
            <w:vAlign w:val="center"/>
          </w:tcPr>
          <w:p w14:paraId="6885C753" w14:textId="77777777" w:rsidR="009E59F6" w:rsidRPr="00FB5C6C" w:rsidRDefault="009E59F6" w:rsidP="009E59F6">
            <w:pPr>
              <w:spacing w:after="0" w:line="240" w:lineRule="auto"/>
              <w:rPr>
                <w:rFonts w:ascii="Arial" w:hAnsi="Arial" w:cs="Arial"/>
                <w:b/>
                <w:color w:val="000099"/>
                <w:sz w:val="16"/>
                <w:szCs w:val="18"/>
                <w:lang w:val="bg-BG"/>
              </w:rPr>
            </w:pPr>
          </w:p>
        </w:tc>
      </w:tr>
      <w:tr w:rsidR="009E59F6" w:rsidRPr="00FB5C6C" w14:paraId="1EADBC69" w14:textId="77777777" w:rsidTr="00EE2DF0">
        <w:trPr>
          <w:cantSplit/>
          <w:trHeight w:val="791"/>
        </w:trPr>
        <w:tc>
          <w:tcPr>
            <w:tcW w:w="5812" w:type="dxa"/>
            <w:gridSpan w:val="13"/>
            <w:vMerge/>
            <w:shd w:val="clear" w:color="auto" w:fill="F2F2F2" w:themeFill="background1" w:themeFillShade="F2"/>
            <w:vAlign w:val="center"/>
          </w:tcPr>
          <w:p w14:paraId="0614F8F2" w14:textId="77777777" w:rsidR="009E59F6" w:rsidRPr="00FB5C6C" w:rsidRDefault="009E59F6" w:rsidP="009E59F6">
            <w:pPr>
              <w:spacing w:after="0" w:line="240" w:lineRule="auto"/>
              <w:rPr>
                <w:rFonts w:ascii="Arial" w:hAnsi="Arial" w:cs="Arial"/>
                <w:b/>
                <w:noProof/>
                <w:color w:val="000099"/>
                <w:sz w:val="16"/>
                <w:szCs w:val="18"/>
                <w:lang w:val="bg-BG" w:eastAsia="bg-BG"/>
              </w:rPr>
            </w:pPr>
          </w:p>
        </w:tc>
        <w:tc>
          <w:tcPr>
            <w:tcW w:w="3823" w:type="dxa"/>
            <w:gridSpan w:val="4"/>
            <w:shd w:val="clear" w:color="auto" w:fill="F2F2F2" w:themeFill="background1" w:themeFillShade="F2"/>
            <w:vAlign w:val="center"/>
          </w:tcPr>
          <w:p w14:paraId="6D9F0067" w14:textId="630CD8C3" w:rsidR="009E59F6" w:rsidRPr="00FB5C6C" w:rsidRDefault="009E59F6" w:rsidP="009E59F6">
            <w:pPr>
              <w:spacing w:after="0" w:line="240" w:lineRule="auto"/>
              <w:rPr>
                <w:rFonts w:ascii="Arial" w:hAnsi="Arial" w:cs="Arial"/>
                <w:b/>
                <w:color w:val="000099"/>
                <w:sz w:val="16"/>
                <w:szCs w:val="18"/>
                <w:lang w:val="bg-BG"/>
              </w:rPr>
            </w:pPr>
            <w:r w:rsidRPr="00FB5C6C">
              <w:rPr>
                <w:rFonts w:ascii="Arial" w:hAnsi="Arial" w:cs="Arial"/>
                <w:b/>
                <w:color w:val="000099"/>
                <w:sz w:val="16"/>
                <w:szCs w:val="18"/>
                <w:lang w:val="bg-BG"/>
              </w:rPr>
              <w:t>5.5. Наименование на образуванието</w:t>
            </w:r>
            <w:r w:rsidR="001B7A60" w:rsidRPr="00FB5C6C">
              <w:rPr>
                <w:rFonts w:ascii="Arial" w:hAnsi="Arial" w:cs="Arial"/>
                <w:b/>
                <w:color w:val="000099"/>
                <w:sz w:val="16"/>
                <w:szCs w:val="18"/>
                <w:lang w:val="bg-BG"/>
              </w:rPr>
              <w:t xml:space="preserve"> </w:t>
            </w:r>
            <w:r w:rsidR="002A2FBA" w:rsidRPr="00FB5C6C">
              <w:rPr>
                <w:rFonts w:ascii="Arial" w:hAnsi="Arial" w:cs="Arial"/>
                <w:b/>
                <w:color w:val="000099"/>
                <w:sz w:val="16"/>
                <w:szCs w:val="18"/>
                <w:lang w:val="bg-BG"/>
              </w:rPr>
              <w:t>по т. 5.3.1 или т. 5.3.2</w:t>
            </w:r>
          </w:p>
        </w:tc>
        <w:tc>
          <w:tcPr>
            <w:tcW w:w="4115" w:type="dxa"/>
            <w:gridSpan w:val="14"/>
            <w:vAlign w:val="center"/>
          </w:tcPr>
          <w:p w14:paraId="07DF5ADE" w14:textId="77777777" w:rsidR="009E59F6" w:rsidRPr="00FB5C6C" w:rsidRDefault="009E59F6" w:rsidP="009E59F6">
            <w:pPr>
              <w:spacing w:after="0" w:line="240" w:lineRule="auto"/>
              <w:rPr>
                <w:rFonts w:ascii="Arial" w:hAnsi="Arial" w:cs="Arial"/>
                <w:b/>
                <w:color w:val="000099"/>
                <w:sz w:val="16"/>
                <w:szCs w:val="18"/>
                <w:lang w:val="bg-BG"/>
              </w:rPr>
            </w:pPr>
          </w:p>
        </w:tc>
      </w:tr>
      <w:tr w:rsidR="009E59F6" w:rsidRPr="00FB5C6C" w14:paraId="30DC58DC" w14:textId="77777777" w:rsidTr="00EE2DF0">
        <w:trPr>
          <w:cantSplit/>
          <w:trHeight w:val="702"/>
        </w:trPr>
        <w:tc>
          <w:tcPr>
            <w:tcW w:w="5812" w:type="dxa"/>
            <w:gridSpan w:val="13"/>
            <w:vMerge/>
            <w:shd w:val="clear" w:color="auto" w:fill="F2F2F2" w:themeFill="background1" w:themeFillShade="F2"/>
            <w:vAlign w:val="center"/>
          </w:tcPr>
          <w:p w14:paraId="0A21BFBF" w14:textId="77777777" w:rsidR="009E59F6" w:rsidRPr="00FB5C6C" w:rsidRDefault="009E59F6" w:rsidP="009E59F6">
            <w:pPr>
              <w:spacing w:after="0" w:line="240" w:lineRule="auto"/>
              <w:rPr>
                <w:rFonts w:ascii="Arial" w:hAnsi="Arial" w:cs="Arial"/>
                <w:b/>
                <w:noProof/>
                <w:color w:val="000099"/>
                <w:sz w:val="16"/>
                <w:szCs w:val="18"/>
                <w:lang w:val="bg-BG" w:eastAsia="bg-BG"/>
              </w:rPr>
            </w:pPr>
          </w:p>
        </w:tc>
        <w:tc>
          <w:tcPr>
            <w:tcW w:w="3823" w:type="dxa"/>
            <w:gridSpan w:val="4"/>
            <w:shd w:val="clear" w:color="auto" w:fill="F2F2F2" w:themeFill="background1" w:themeFillShade="F2"/>
            <w:vAlign w:val="center"/>
          </w:tcPr>
          <w:p w14:paraId="4BC5AD52" w14:textId="21F957C1" w:rsidR="009E59F6" w:rsidRPr="00FB5C6C" w:rsidRDefault="009E59F6" w:rsidP="009E59F6">
            <w:pPr>
              <w:spacing w:after="0" w:line="240" w:lineRule="auto"/>
              <w:rPr>
                <w:rFonts w:ascii="Arial" w:hAnsi="Arial" w:cs="Arial"/>
                <w:b/>
                <w:color w:val="000099"/>
                <w:sz w:val="16"/>
                <w:szCs w:val="18"/>
                <w:lang w:val="bg-BG"/>
              </w:rPr>
            </w:pPr>
            <w:r w:rsidRPr="00FB5C6C">
              <w:rPr>
                <w:rFonts w:ascii="Arial" w:hAnsi="Arial" w:cs="Arial"/>
                <w:b/>
                <w:color w:val="000099"/>
                <w:sz w:val="16"/>
                <w:szCs w:val="18"/>
                <w:lang w:val="bg-BG"/>
              </w:rPr>
              <w:t>5.6. Юрисдикция, в която е разположено образуванието</w:t>
            </w:r>
            <w:r w:rsidR="001B7A60" w:rsidRPr="00FB5C6C">
              <w:rPr>
                <w:rFonts w:ascii="Arial" w:hAnsi="Arial" w:cs="Arial"/>
                <w:b/>
                <w:color w:val="000099"/>
                <w:sz w:val="16"/>
                <w:szCs w:val="18"/>
                <w:lang w:val="bg-BG"/>
              </w:rPr>
              <w:t xml:space="preserve"> </w:t>
            </w:r>
            <w:r w:rsidR="002A2FBA" w:rsidRPr="00FB5C6C">
              <w:rPr>
                <w:rFonts w:ascii="Arial" w:hAnsi="Arial" w:cs="Arial"/>
                <w:b/>
                <w:color w:val="000099"/>
                <w:sz w:val="16"/>
                <w:szCs w:val="18"/>
                <w:lang w:val="bg-BG"/>
              </w:rPr>
              <w:t>по т. 5.3.1 или т. 5.3.2</w:t>
            </w:r>
          </w:p>
        </w:tc>
        <w:tc>
          <w:tcPr>
            <w:tcW w:w="4115" w:type="dxa"/>
            <w:gridSpan w:val="14"/>
            <w:vAlign w:val="center"/>
          </w:tcPr>
          <w:p w14:paraId="7996FFB2" w14:textId="77777777" w:rsidR="009E59F6" w:rsidRPr="00FB5C6C" w:rsidRDefault="009E59F6" w:rsidP="009E59F6">
            <w:pPr>
              <w:spacing w:after="0" w:line="240" w:lineRule="auto"/>
              <w:rPr>
                <w:rFonts w:ascii="Arial" w:hAnsi="Arial" w:cs="Arial"/>
                <w:b/>
                <w:color w:val="000099"/>
                <w:sz w:val="16"/>
                <w:szCs w:val="18"/>
                <w:lang w:val="bg-BG"/>
              </w:rPr>
            </w:pPr>
          </w:p>
        </w:tc>
      </w:tr>
      <w:tr w:rsidR="00E55CFC" w:rsidRPr="00FB5C6C" w14:paraId="19BAFD78" w14:textId="77777777" w:rsidTr="00EE2DF0">
        <w:trPr>
          <w:cantSplit/>
          <w:trHeight w:val="547"/>
        </w:trPr>
        <w:tc>
          <w:tcPr>
            <w:tcW w:w="13750" w:type="dxa"/>
            <w:gridSpan w:val="31"/>
            <w:shd w:val="clear" w:color="auto" w:fill="F2F2F2"/>
            <w:vAlign w:val="center"/>
          </w:tcPr>
          <w:p w14:paraId="17EEE043" w14:textId="7CB6E8DF" w:rsidR="00E55CFC" w:rsidRPr="00FB5C6C" w:rsidRDefault="00E55CFC" w:rsidP="00E55CFC">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b/>
                <w:color w:val="000099"/>
                <w:sz w:val="16"/>
                <w:szCs w:val="18"/>
                <w:lang w:val="bg-BG" w:eastAsia="en-US"/>
              </w:rPr>
              <w:t xml:space="preserve">6. </w:t>
            </w:r>
            <w:r w:rsidR="00E22251" w:rsidRPr="00FB5C6C">
              <w:rPr>
                <w:rFonts w:ascii="Arial" w:eastAsia="Times New Roman" w:hAnsi="Arial" w:cs="Arial"/>
                <w:b/>
                <w:color w:val="000099"/>
                <w:sz w:val="16"/>
                <w:szCs w:val="18"/>
                <w:lang w:val="bg-BG" w:eastAsia="en-US"/>
              </w:rPr>
              <w:t>Д</w:t>
            </w:r>
            <w:r w:rsidRPr="00FB5C6C">
              <w:rPr>
                <w:rFonts w:ascii="Arial" w:eastAsia="Times New Roman" w:hAnsi="Arial" w:cs="Arial"/>
                <w:b/>
                <w:color w:val="000099"/>
                <w:sz w:val="16"/>
                <w:szCs w:val="18"/>
                <w:lang w:val="bg-BG" w:eastAsia="en-US"/>
              </w:rPr>
              <w:t>анъчна</w:t>
            </w:r>
            <w:r w:rsidR="00E22251" w:rsidRPr="00FB5C6C">
              <w:rPr>
                <w:rFonts w:ascii="Arial" w:eastAsia="Times New Roman" w:hAnsi="Arial" w:cs="Arial"/>
                <w:b/>
                <w:color w:val="000099"/>
                <w:sz w:val="16"/>
                <w:szCs w:val="18"/>
                <w:lang w:val="bg-BG" w:eastAsia="en-US"/>
              </w:rPr>
              <w:t>та</w:t>
            </w:r>
            <w:r w:rsidRPr="00FB5C6C">
              <w:rPr>
                <w:rFonts w:ascii="Arial" w:eastAsia="Times New Roman" w:hAnsi="Arial" w:cs="Arial"/>
                <w:b/>
                <w:color w:val="000099"/>
                <w:sz w:val="16"/>
                <w:szCs w:val="18"/>
                <w:lang w:val="bg-BG" w:eastAsia="en-US"/>
              </w:rPr>
              <w:t xml:space="preserve"> декларация се подава от ДЗЛ за:</w:t>
            </w:r>
          </w:p>
          <w:p w14:paraId="421E2695" w14:textId="77777777" w:rsidR="00E55CFC" w:rsidRPr="00FB5C6C" w:rsidRDefault="00E55CFC" w:rsidP="00BA4B22">
            <w:pPr>
              <w:spacing w:after="0" w:line="240" w:lineRule="auto"/>
              <w:rPr>
                <w:rFonts w:ascii="Arial" w:eastAsia="Times New Roman" w:hAnsi="Arial" w:cs="Arial"/>
                <w:color w:val="000099"/>
                <w:sz w:val="16"/>
                <w:szCs w:val="18"/>
                <w:lang w:val="bg-BG" w:eastAsia="en-US"/>
              </w:rPr>
            </w:pPr>
            <w:r w:rsidRPr="00FB5C6C">
              <w:rPr>
                <w:rFonts w:ascii="Arial" w:eastAsia="Times New Roman" w:hAnsi="Arial" w:cs="Arial"/>
                <w:i/>
                <w:color w:val="000099"/>
                <w:sz w:val="16"/>
                <w:szCs w:val="16"/>
                <w:lang w:val="bg-BG" w:eastAsia="en-US"/>
              </w:rPr>
              <w:t xml:space="preserve">(Отбележете с „Х“ т. 6.1 </w:t>
            </w:r>
            <w:r w:rsidR="00BA4B22" w:rsidRPr="00FB5C6C">
              <w:rPr>
                <w:rFonts w:ascii="Arial" w:eastAsia="Times New Roman" w:hAnsi="Arial" w:cs="Arial"/>
                <w:b/>
                <w:bCs/>
                <w:i/>
                <w:color w:val="000099"/>
                <w:sz w:val="16"/>
                <w:szCs w:val="16"/>
                <w:u w:val="single"/>
                <w:lang w:val="bg-BG" w:eastAsia="en-US"/>
              </w:rPr>
              <w:t>и/</w:t>
            </w:r>
            <w:r w:rsidRPr="00FB5C6C">
              <w:rPr>
                <w:rFonts w:ascii="Arial" w:eastAsia="Times New Roman" w:hAnsi="Arial" w:cs="Arial"/>
                <w:b/>
                <w:bCs/>
                <w:i/>
                <w:color w:val="000099"/>
                <w:sz w:val="16"/>
                <w:szCs w:val="16"/>
                <w:u w:val="single"/>
                <w:lang w:val="bg-BG" w:eastAsia="en-US"/>
              </w:rPr>
              <w:t>или</w:t>
            </w:r>
            <w:r w:rsidRPr="00FB5C6C">
              <w:rPr>
                <w:rFonts w:ascii="Arial" w:eastAsia="Times New Roman" w:hAnsi="Arial" w:cs="Arial"/>
                <w:i/>
                <w:color w:val="000099"/>
                <w:sz w:val="16"/>
                <w:szCs w:val="16"/>
                <w:lang w:val="bg-BG" w:eastAsia="en-US"/>
              </w:rPr>
              <w:t xml:space="preserve"> </w:t>
            </w:r>
            <w:r w:rsidR="00BA4B22" w:rsidRPr="00FB5C6C">
              <w:rPr>
                <w:rFonts w:ascii="Arial" w:eastAsia="Times New Roman" w:hAnsi="Arial" w:cs="Arial"/>
                <w:i/>
                <w:color w:val="000099"/>
                <w:sz w:val="16"/>
                <w:szCs w:val="16"/>
                <w:lang w:val="bg-BG" w:eastAsia="en-US"/>
              </w:rPr>
              <w:t xml:space="preserve">т. </w:t>
            </w:r>
            <w:r w:rsidRPr="00FB5C6C">
              <w:rPr>
                <w:rFonts w:ascii="Arial" w:eastAsia="Times New Roman" w:hAnsi="Arial" w:cs="Arial"/>
                <w:i/>
                <w:color w:val="000099"/>
                <w:sz w:val="16"/>
                <w:szCs w:val="16"/>
                <w:lang w:val="bg-BG" w:eastAsia="en-US"/>
              </w:rPr>
              <w:t>6.2</w:t>
            </w:r>
            <w:r w:rsidR="00BA4B22" w:rsidRPr="00FB5C6C">
              <w:rPr>
                <w:rFonts w:ascii="Arial" w:eastAsia="Times New Roman" w:hAnsi="Arial" w:cs="Arial"/>
                <w:i/>
                <w:color w:val="000099"/>
                <w:sz w:val="16"/>
                <w:szCs w:val="16"/>
                <w:lang w:val="bg-BG" w:eastAsia="en-US"/>
              </w:rPr>
              <w:t>. Когато е отбелязана т. 6.1, се попълва част ІІ. Когато е отбелязана т. 6.2, се попълва част ІІІ.</w:t>
            </w:r>
            <w:r w:rsidRPr="00FB5C6C">
              <w:rPr>
                <w:rFonts w:ascii="Arial" w:eastAsia="Times New Roman" w:hAnsi="Arial" w:cs="Arial"/>
                <w:i/>
                <w:color w:val="000099"/>
                <w:sz w:val="16"/>
                <w:szCs w:val="16"/>
                <w:lang w:val="bg-BG" w:eastAsia="en-US"/>
              </w:rPr>
              <w:t>)</w:t>
            </w:r>
          </w:p>
        </w:tc>
      </w:tr>
      <w:tr w:rsidR="00B354E4" w:rsidRPr="00FB5C6C" w14:paraId="4149066D" w14:textId="77777777" w:rsidTr="00EE2DF0">
        <w:trPr>
          <w:cantSplit/>
          <w:trHeight w:val="547"/>
        </w:trPr>
        <w:tc>
          <w:tcPr>
            <w:tcW w:w="10057" w:type="dxa"/>
            <w:gridSpan w:val="19"/>
            <w:shd w:val="clear" w:color="auto" w:fill="F2F2F2" w:themeFill="background1" w:themeFillShade="F2"/>
            <w:vAlign w:val="center"/>
          </w:tcPr>
          <w:p w14:paraId="359AA82E" w14:textId="6B892900" w:rsidR="00B354E4" w:rsidRPr="00FB5C6C" w:rsidRDefault="00B354E4" w:rsidP="00B354E4">
            <w:pPr>
              <w:spacing w:after="0" w:line="240" w:lineRule="auto"/>
              <w:rPr>
                <w:rFonts w:ascii="Arial" w:hAnsi="Arial" w:cs="Arial"/>
                <w:b/>
                <w:color w:val="000099"/>
                <w:sz w:val="16"/>
                <w:szCs w:val="18"/>
                <w:lang w:val="bg-BG" w:eastAsia="en-US"/>
              </w:rPr>
            </w:pPr>
            <w:r w:rsidRPr="00FB5C6C">
              <w:rPr>
                <w:rFonts w:ascii="Arial" w:hAnsi="Arial" w:cs="Arial"/>
                <w:b/>
                <w:color w:val="000099"/>
                <w:sz w:val="16"/>
                <w:szCs w:val="18"/>
                <w:lang w:val="bg-BG" w:eastAsia="en-US"/>
              </w:rPr>
              <w:t>6.1. Първичен допълнителен данък</w:t>
            </w:r>
            <w:r w:rsidR="0040491D" w:rsidRPr="00FB5C6C">
              <w:rPr>
                <w:rFonts w:ascii="Arial" w:hAnsi="Arial" w:cs="Arial"/>
                <w:b/>
                <w:color w:val="000099"/>
                <w:sz w:val="16"/>
                <w:szCs w:val="18"/>
                <w:lang w:val="bg-BG" w:eastAsia="en-US"/>
              </w:rPr>
              <w:t xml:space="preserve"> в качеството на</w:t>
            </w:r>
            <w:r w:rsidRPr="00FB5C6C">
              <w:rPr>
                <w:rFonts w:ascii="Arial" w:hAnsi="Arial" w:cs="Arial"/>
                <w:b/>
                <w:color w:val="000099"/>
                <w:sz w:val="16"/>
                <w:szCs w:val="18"/>
                <w:lang w:val="bg-BG" w:eastAsia="en-US"/>
              </w:rPr>
              <w:t>:</w:t>
            </w:r>
          </w:p>
          <w:p w14:paraId="0932C069" w14:textId="304695D7" w:rsidR="00B354E4" w:rsidRPr="00FB5C6C" w:rsidRDefault="005144B2" w:rsidP="00B354E4">
            <w:pPr>
              <w:spacing w:after="0" w:line="240" w:lineRule="auto"/>
              <w:rPr>
                <w:rFonts w:ascii="Arial" w:hAnsi="Arial" w:cs="Arial"/>
                <w:b/>
                <w:color w:val="000099"/>
                <w:sz w:val="16"/>
                <w:szCs w:val="18"/>
                <w:lang w:val="bg-BG" w:eastAsia="en-US"/>
              </w:rPr>
            </w:pPr>
            <w:r w:rsidRPr="00FB5C6C">
              <w:rPr>
                <w:rFonts w:ascii="Arial" w:eastAsia="Times New Roman" w:hAnsi="Arial" w:cs="Arial"/>
                <w:i/>
                <w:color w:val="000099"/>
                <w:sz w:val="12"/>
                <w:szCs w:val="12"/>
                <w:lang w:val="bg-BG" w:eastAsia="en-US"/>
              </w:rPr>
              <w:t>(</w:t>
            </w:r>
            <w:r w:rsidR="00B354E4" w:rsidRPr="00FB5C6C">
              <w:rPr>
                <w:rFonts w:ascii="Arial" w:eastAsia="Times New Roman" w:hAnsi="Arial" w:cs="Arial"/>
                <w:i/>
                <w:color w:val="000099"/>
                <w:sz w:val="12"/>
                <w:szCs w:val="12"/>
                <w:lang w:val="bg-BG" w:eastAsia="en-US"/>
              </w:rPr>
              <w:t>Отбележете с „Х“ б. а), б) или в)</w:t>
            </w:r>
            <w:r w:rsidRPr="00FB5C6C">
              <w:rPr>
                <w:rFonts w:ascii="Arial" w:eastAsia="Times New Roman" w:hAnsi="Arial" w:cs="Arial"/>
                <w:i/>
                <w:color w:val="000099"/>
                <w:sz w:val="12"/>
                <w:szCs w:val="12"/>
                <w:lang w:val="bg-BG" w:eastAsia="en-US"/>
              </w:rPr>
              <w:t>.)</w:t>
            </w:r>
          </w:p>
        </w:tc>
        <w:tc>
          <w:tcPr>
            <w:tcW w:w="569" w:type="dxa"/>
            <w:gridSpan w:val="3"/>
            <w:vAlign w:val="center"/>
          </w:tcPr>
          <w:p w14:paraId="7B0C2B7F" w14:textId="77777777" w:rsidR="00B354E4" w:rsidRPr="00FB5C6C" w:rsidRDefault="00B354E4" w:rsidP="00E55CFC">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noProof/>
                <w:color w:val="000099"/>
                <w:sz w:val="16"/>
                <w:szCs w:val="18"/>
                <w:lang w:val="bg-BG" w:eastAsia="bg-BG"/>
              </w:rPr>
              <mc:AlternateContent>
                <mc:Choice Requires="wps">
                  <w:drawing>
                    <wp:anchor distT="0" distB="0" distL="114300" distR="114300" simplePos="0" relativeHeight="251717632" behindDoc="0" locked="0" layoutInCell="1" allowOverlap="1" wp14:anchorId="705A78C0" wp14:editId="0C887983">
                      <wp:simplePos x="0" y="0"/>
                      <wp:positionH relativeFrom="column">
                        <wp:posOffset>34290</wp:posOffset>
                      </wp:positionH>
                      <wp:positionV relativeFrom="paragraph">
                        <wp:posOffset>-8255</wp:posOffset>
                      </wp:positionV>
                      <wp:extent cx="114300" cy="114300"/>
                      <wp:effectExtent l="0" t="0" r="0" b="0"/>
                      <wp:wrapNone/>
                      <wp:docPr id="2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6FF5F" id="Rectangle 86" o:spid="_x0000_s1026" style="position:absolute;margin-left:2.7pt;margin-top:-.65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"/>
                  </w:pict>
                </mc:Fallback>
              </mc:AlternateContent>
            </w:r>
          </w:p>
        </w:tc>
        <w:tc>
          <w:tcPr>
            <w:tcW w:w="2551" w:type="dxa"/>
            <w:gridSpan w:val="7"/>
            <w:vMerge w:val="restart"/>
            <w:shd w:val="clear" w:color="auto" w:fill="F2F2F2"/>
            <w:vAlign w:val="center"/>
          </w:tcPr>
          <w:p w14:paraId="1CED9F8D" w14:textId="77777777" w:rsidR="00B354E4" w:rsidRPr="00FB5C6C" w:rsidRDefault="00B354E4" w:rsidP="00B354E4">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b/>
                <w:color w:val="000099"/>
                <w:sz w:val="16"/>
                <w:szCs w:val="18"/>
                <w:lang w:val="bg-BG" w:eastAsia="en-US"/>
              </w:rPr>
              <w:t>6.2. Вторичен допълнителен данък</w:t>
            </w:r>
          </w:p>
        </w:tc>
        <w:tc>
          <w:tcPr>
            <w:tcW w:w="573" w:type="dxa"/>
            <w:gridSpan w:val="2"/>
            <w:vMerge w:val="restart"/>
            <w:vAlign w:val="center"/>
          </w:tcPr>
          <w:p w14:paraId="630E93CD" w14:textId="77777777" w:rsidR="00B354E4" w:rsidRPr="00FB5C6C" w:rsidRDefault="00B354E4" w:rsidP="00B354E4">
            <w:pPr>
              <w:spacing w:after="0" w:line="240" w:lineRule="auto"/>
              <w:jc w:val="center"/>
              <w:rPr>
                <w:rFonts w:ascii="Arial" w:eastAsia="Times New Roman" w:hAnsi="Arial" w:cs="Arial"/>
                <w:b/>
                <w:color w:val="000099"/>
                <w:sz w:val="16"/>
                <w:szCs w:val="18"/>
                <w:lang w:val="bg-BG" w:eastAsia="en-US"/>
              </w:rPr>
            </w:pPr>
            <w:r w:rsidRPr="00FB5C6C">
              <w:rPr>
                <w:rFonts w:ascii="Arial" w:eastAsia="Times New Roman" w:hAnsi="Arial" w:cs="Arial"/>
                <w:noProof/>
                <w:color w:val="000099"/>
                <w:sz w:val="16"/>
                <w:szCs w:val="18"/>
                <w:lang w:val="bg-BG" w:eastAsia="bg-BG"/>
              </w:rPr>
              <mc:AlternateContent>
                <mc:Choice Requires="wps">
                  <w:drawing>
                    <wp:anchor distT="0" distB="0" distL="114300" distR="114300" simplePos="0" relativeHeight="251718656" behindDoc="0" locked="0" layoutInCell="1" allowOverlap="1" wp14:anchorId="32599823" wp14:editId="705F11A8">
                      <wp:simplePos x="0" y="0"/>
                      <wp:positionH relativeFrom="column">
                        <wp:posOffset>30480</wp:posOffset>
                      </wp:positionH>
                      <wp:positionV relativeFrom="paragraph">
                        <wp:posOffset>21590</wp:posOffset>
                      </wp:positionV>
                      <wp:extent cx="114300" cy="114300"/>
                      <wp:effectExtent l="0" t="0" r="0" b="0"/>
                      <wp:wrapNone/>
                      <wp:docPr id="2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9D988" id="Rectangle 86" o:spid="_x0000_s1026" style="position:absolute;margin-left:2.4pt;margin-top:1.7pt;width:9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"/>
                  </w:pict>
                </mc:Fallback>
              </mc:AlternateContent>
            </w:r>
          </w:p>
        </w:tc>
      </w:tr>
      <w:tr w:rsidR="00B354E4" w:rsidRPr="00B22B24" w14:paraId="2E8A25FB" w14:textId="77777777" w:rsidTr="00EE2DF0">
        <w:trPr>
          <w:cantSplit/>
          <w:trHeight w:val="547"/>
        </w:trPr>
        <w:tc>
          <w:tcPr>
            <w:tcW w:w="3465" w:type="dxa"/>
            <w:gridSpan w:val="12"/>
            <w:shd w:val="clear" w:color="auto" w:fill="F2F2F2" w:themeFill="background1" w:themeFillShade="F2"/>
            <w:vAlign w:val="center"/>
          </w:tcPr>
          <w:p w14:paraId="29884D1B" w14:textId="77777777" w:rsidR="00B354E4" w:rsidRPr="00FB5C6C" w:rsidRDefault="00B354E4" w:rsidP="00B354E4">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noProof/>
                <w:color w:val="000099"/>
                <w:sz w:val="16"/>
                <w:szCs w:val="18"/>
                <w:lang w:val="bg-BG" w:eastAsia="bg-BG"/>
              </w:rPr>
              <mc:AlternateContent>
                <mc:Choice Requires="wps">
                  <w:drawing>
                    <wp:anchor distT="0" distB="0" distL="114300" distR="114300" simplePos="0" relativeHeight="251719680" behindDoc="0" locked="0" layoutInCell="1" allowOverlap="1" wp14:anchorId="3206B51A" wp14:editId="465E696E">
                      <wp:simplePos x="0" y="0"/>
                      <wp:positionH relativeFrom="column">
                        <wp:posOffset>1785620</wp:posOffset>
                      </wp:positionH>
                      <wp:positionV relativeFrom="paragraph">
                        <wp:posOffset>47625</wp:posOffset>
                      </wp:positionV>
                      <wp:extent cx="114300" cy="114300"/>
                      <wp:effectExtent l="0" t="0" r="0" b="0"/>
                      <wp:wrapNone/>
                      <wp:docPr id="2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2959F" id="Rectangle 86" o:spid="_x0000_s1026" style="position:absolute;margin-left:140.6pt;margin-top:3.7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"/>
                  </w:pict>
                </mc:Fallback>
              </mc:AlternateContent>
            </w:r>
            <w:r w:rsidRPr="00FB5C6C">
              <w:rPr>
                <w:rFonts w:ascii="Arial" w:eastAsia="Times New Roman" w:hAnsi="Arial" w:cs="Arial"/>
                <w:b/>
                <w:color w:val="000099"/>
                <w:sz w:val="16"/>
                <w:szCs w:val="18"/>
                <w:lang w:val="bg-BG" w:eastAsia="en-US"/>
              </w:rPr>
              <w:t>а) крайно образувание майка</w:t>
            </w:r>
          </w:p>
        </w:tc>
        <w:tc>
          <w:tcPr>
            <w:tcW w:w="3580" w:type="dxa"/>
            <w:gridSpan w:val="3"/>
            <w:shd w:val="clear" w:color="auto" w:fill="F2F2F2" w:themeFill="background1" w:themeFillShade="F2"/>
            <w:vAlign w:val="center"/>
          </w:tcPr>
          <w:p w14:paraId="6D02BF8D" w14:textId="77777777" w:rsidR="00B354E4" w:rsidRPr="00FB5C6C" w:rsidRDefault="00B354E4" w:rsidP="00B354E4">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noProof/>
                <w:color w:val="000099"/>
                <w:sz w:val="16"/>
                <w:szCs w:val="18"/>
                <w:lang w:val="bg-BG" w:eastAsia="bg-BG"/>
              </w:rPr>
              <mc:AlternateContent>
                <mc:Choice Requires="wps">
                  <w:drawing>
                    <wp:anchor distT="0" distB="0" distL="114300" distR="114300" simplePos="0" relativeHeight="251721728" behindDoc="0" locked="0" layoutInCell="1" allowOverlap="1" wp14:anchorId="2EFF89A3" wp14:editId="1C50028A">
                      <wp:simplePos x="0" y="0"/>
                      <wp:positionH relativeFrom="column">
                        <wp:posOffset>1935480</wp:posOffset>
                      </wp:positionH>
                      <wp:positionV relativeFrom="paragraph">
                        <wp:posOffset>51435</wp:posOffset>
                      </wp:positionV>
                      <wp:extent cx="114300" cy="114300"/>
                      <wp:effectExtent l="0" t="0" r="0" b="0"/>
                      <wp:wrapNone/>
                      <wp:docPr id="2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1DEA2" id="Rectangle 86" o:spid="_x0000_s1026" style="position:absolute;margin-left:152.4pt;margin-top:4.05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"/>
                  </w:pict>
                </mc:Fallback>
              </mc:AlternateContent>
            </w:r>
            <w:r w:rsidRPr="00FB5C6C">
              <w:rPr>
                <w:rFonts w:ascii="Arial" w:eastAsia="Times New Roman" w:hAnsi="Arial" w:cs="Arial"/>
                <w:b/>
                <w:color w:val="000099"/>
                <w:sz w:val="16"/>
                <w:szCs w:val="18"/>
                <w:lang w:val="bg-BG" w:eastAsia="en-US"/>
              </w:rPr>
              <w:t>б) междинно образувание майка</w:t>
            </w:r>
          </w:p>
        </w:tc>
        <w:tc>
          <w:tcPr>
            <w:tcW w:w="3581" w:type="dxa"/>
            <w:gridSpan w:val="7"/>
            <w:shd w:val="clear" w:color="auto" w:fill="F2F2F2" w:themeFill="background1" w:themeFillShade="F2"/>
            <w:vAlign w:val="center"/>
          </w:tcPr>
          <w:p w14:paraId="1D7B6DA6" w14:textId="1A0404AE" w:rsidR="00B354E4" w:rsidRPr="00B354E4" w:rsidRDefault="00B354E4" w:rsidP="00B354E4">
            <w:pPr>
              <w:spacing w:after="0" w:line="240" w:lineRule="auto"/>
              <w:rPr>
                <w:rFonts w:ascii="Arial" w:eastAsia="Times New Roman" w:hAnsi="Arial" w:cs="Arial"/>
                <w:b/>
                <w:color w:val="000099"/>
                <w:sz w:val="16"/>
                <w:szCs w:val="18"/>
                <w:lang w:val="bg-BG" w:eastAsia="en-US"/>
              </w:rPr>
            </w:pPr>
            <w:r w:rsidRPr="00FB5C6C">
              <w:rPr>
                <w:rFonts w:ascii="Arial" w:eastAsia="Times New Roman" w:hAnsi="Arial" w:cs="Arial"/>
                <w:noProof/>
                <w:color w:val="000099"/>
                <w:sz w:val="16"/>
                <w:szCs w:val="18"/>
                <w:lang w:val="bg-BG" w:eastAsia="bg-BG"/>
              </w:rPr>
              <mc:AlternateContent>
                <mc:Choice Requires="wps">
                  <w:drawing>
                    <wp:anchor distT="0" distB="0" distL="114300" distR="114300" simplePos="0" relativeHeight="251723776" behindDoc="0" locked="0" layoutInCell="1" allowOverlap="1" wp14:anchorId="447E372F" wp14:editId="3917D1C1">
                      <wp:simplePos x="0" y="0"/>
                      <wp:positionH relativeFrom="column">
                        <wp:posOffset>2034540</wp:posOffset>
                      </wp:positionH>
                      <wp:positionV relativeFrom="paragraph">
                        <wp:posOffset>154940</wp:posOffset>
                      </wp:positionV>
                      <wp:extent cx="114300" cy="114300"/>
                      <wp:effectExtent l="0" t="0" r="0" b="0"/>
                      <wp:wrapNone/>
                      <wp:docPr id="2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CD56A" id="Rectangle 86" o:spid="_x0000_s1026" style="position:absolute;margin-left:160.2pt;margin-top:12.2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"/>
                  </w:pict>
                </mc:Fallback>
              </mc:AlternateContent>
            </w:r>
            <w:r w:rsidRPr="00FB5C6C">
              <w:rPr>
                <w:rFonts w:ascii="Arial" w:eastAsia="Times New Roman" w:hAnsi="Arial" w:cs="Arial"/>
                <w:b/>
                <w:color w:val="000099"/>
                <w:sz w:val="16"/>
                <w:szCs w:val="18"/>
                <w:lang w:val="bg-BG" w:eastAsia="en-US"/>
              </w:rPr>
              <w:t>в) частично притежавано образувание майка</w:t>
            </w:r>
          </w:p>
        </w:tc>
        <w:tc>
          <w:tcPr>
            <w:tcW w:w="2551" w:type="dxa"/>
            <w:gridSpan w:val="7"/>
            <w:vMerge/>
            <w:shd w:val="clear" w:color="auto" w:fill="F2F2F2"/>
            <w:vAlign w:val="center"/>
          </w:tcPr>
          <w:p w14:paraId="232A42A9" w14:textId="77777777" w:rsidR="00B354E4" w:rsidRDefault="00B354E4" w:rsidP="00B354E4">
            <w:pPr>
              <w:spacing w:after="0" w:line="240" w:lineRule="auto"/>
              <w:rPr>
                <w:rFonts w:ascii="Arial" w:eastAsia="Times New Roman" w:hAnsi="Arial" w:cs="Arial"/>
                <w:b/>
                <w:color w:val="000099"/>
                <w:sz w:val="16"/>
                <w:szCs w:val="18"/>
                <w:lang w:val="bg-BG" w:eastAsia="en-US"/>
              </w:rPr>
            </w:pPr>
          </w:p>
        </w:tc>
        <w:tc>
          <w:tcPr>
            <w:tcW w:w="573" w:type="dxa"/>
            <w:gridSpan w:val="2"/>
            <w:vMerge/>
            <w:vAlign w:val="center"/>
          </w:tcPr>
          <w:p w14:paraId="274C2091" w14:textId="77777777" w:rsidR="00B354E4" w:rsidRPr="00F60812" w:rsidRDefault="00B354E4" w:rsidP="00B354E4">
            <w:pPr>
              <w:spacing w:after="0" w:line="240" w:lineRule="auto"/>
              <w:jc w:val="center"/>
              <w:rPr>
                <w:rFonts w:ascii="Arial" w:eastAsia="Times New Roman" w:hAnsi="Arial" w:cs="Arial"/>
                <w:noProof/>
                <w:color w:val="000099"/>
                <w:sz w:val="16"/>
                <w:szCs w:val="18"/>
                <w:lang w:val="bg-BG" w:eastAsia="bg-BG"/>
              </w:rPr>
            </w:pPr>
          </w:p>
        </w:tc>
      </w:tr>
    </w:tbl>
    <w:p w14:paraId="256BA471" w14:textId="77777777" w:rsidR="00BC3AB2" w:rsidRDefault="00BC3AB2" w:rsidP="00B100AD">
      <w:pPr>
        <w:spacing w:after="0" w:line="240" w:lineRule="auto"/>
        <w:ind w:right="205"/>
        <w:rPr>
          <w:rFonts w:ascii="Arial" w:eastAsia="Times New Roman" w:hAnsi="Arial" w:cs="Arial"/>
          <w:b/>
          <w:color w:val="000099"/>
          <w:sz w:val="24"/>
          <w:szCs w:val="24"/>
          <w:lang w:val="bg-BG" w:eastAsia="en-US"/>
        </w:rPr>
      </w:pPr>
    </w:p>
    <w:p w14:paraId="71019BD3" w14:textId="77777777" w:rsidR="00C1323E" w:rsidRDefault="00C1323E" w:rsidP="00B100AD">
      <w:pPr>
        <w:spacing w:after="0" w:line="240" w:lineRule="auto"/>
        <w:ind w:right="205"/>
        <w:jc w:val="center"/>
        <w:rPr>
          <w:rFonts w:ascii="Arial" w:eastAsia="Times New Roman" w:hAnsi="Arial" w:cs="Arial"/>
          <w:b/>
          <w:color w:val="000099"/>
          <w:sz w:val="24"/>
          <w:szCs w:val="24"/>
          <w:lang w:val="bg-BG" w:eastAsia="en-US"/>
        </w:rPr>
      </w:pPr>
    </w:p>
    <w:p w14:paraId="240DCFD5" w14:textId="77777777" w:rsidR="00C1323E" w:rsidRDefault="00C1323E" w:rsidP="00B100AD">
      <w:pPr>
        <w:spacing w:after="0" w:line="240" w:lineRule="auto"/>
        <w:ind w:right="205"/>
        <w:jc w:val="center"/>
        <w:rPr>
          <w:rFonts w:ascii="Arial" w:eastAsia="Times New Roman" w:hAnsi="Arial" w:cs="Arial"/>
          <w:b/>
          <w:color w:val="000099"/>
          <w:sz w:val="24"/>
          <w:szCs w:val="24"/>
          <w:lang w:val="bg-BG" w:eastAsia="en-US"/>
        </w:rPr>
      </w:pPr>
    </w:p>
    <w:p w14:paraId="2998623E" w14:textId="77777777" w:rsidR="00947287" w:rsidRDefault="00947287" w:rsidP="00B100AD">
      <w:pPr>
        <w:spacing w:after="0" w:line="240" w:lineRule="auto"/>
        <w:ind w:right="205"/>
        <w:jc w:val="center"/>
        <w:rPr>
          <w:rFonts w:ascii="Arial" w:eastAsia="Times New Roman" w:hAnsi="Arial" w:cs="Arial"/>
          <w:b/>
          <w:color w:val="000099"/>
          <w:sz w:val="24"/>
          <w:szCs w:val="24"/>
          <w:lang w:val="bg-BG" w:eastAsia="en-US"/>
        </w:rPr>
      </w:pPr>
    </w:p>
    <w:p w14:paraId="7EFBEFCE" w14:textId="77777777" w:rsidR="00947287" w:rsidRDefault="00947287" w:rsidP="00B100AD">
      <w:pPr>
        <w:spacing w:after="0" w:line="240" w:lineRule="auto"/>
        <w:ind w:right="205"/>
        <w:jc w:val="center"/>
        <w:rPr>
          <w:rFonts w:ascii="Arial" w:eastAsia="Times New Roman" w:hAnsi="Arial" w:cs="Arial"/>
          <w:b/>
          <w:color w:val="000099"/>
          <w:sz w:val="24"/>
          <w:szCs w:val="24"/>
          <w:lang w:val="bg-BG" w:eastAsia="en-US"/>
        </w:rPr>
      </w:pPr>
    </w:p>
    <w:p w14:paraId="7E7FDC3A" w14:textId="77777777" w:rsidR="00947287" w:rsidRDefault="00947287" w:rsidP="00B100AD">
      <w:pPr>
        <w:spacing w:after="0" w:line="240" w:lineRule="auto"/>
        <w:ind w:right="205"/>
        <w:jc w:val="center"/>
        <w:rPr>
          <w:rFonts w:ascii="Arial" w:eastAsia="Times New Roman" w:hAnsi="Arial" w:cs="Arial"/>
          <w:b/>
          <w:color w:val="000099"/>
          <w:sz w:val="24"/>
          <w:szCs w:val="24"/>
          <w:lang w:val="bg-BG" w:eastAsia="en-US"/>
        </w:rPr>
      </w:pPr>
    </w:p>
    <w:p w14:paraId="02EC5C30" w14:textId="77777777" w:rsidR="00947287" w:rsidRDefault="00947287" w:rsidP="00B100AD">
      <w:pPr>
        <w:spacing w:after="0" w:line="240" w:lineRule="auto"/>
        <w:ind w:right="205"/>
        <w:jc w:val="center"/>
        <w:rPr>
          <w:rFonts w:ascii="Arial" w:eastAsia="Times New Roman" w:hAnsi="Arial" w:cs="Arial"/>
          <w:b/>
          <w:color w:val="000099"/>
          <w:sz w:val="24"/>
          <w:szCs w:val="24"/>
          <w:lang w:val="bg-BG" w:eastAsia="en-US"/>
        </w:rPr>
      </w:pPr>
    </w:p>
    <w:p w14:paraId="1063F7FA" w14:textId="77777777" w:rsidR="00C1323E" w:rsidRDefault="00C1323E" w:rsidP="00B100AD">
      <w:pPr>
        <w:spacing w:after="0" w:line="240" w:lineRule="auto"/>
        <w:ind w:right="205"/>
        <w:jc w:val="center"/>
        <w:rPr>
          <w:rFonts w:ascii="Arial" w:eastAsia="Times New Roman" w:hAnsi="Arial" w:cs="Arial"/>
          <w:b/>
          <w:color w:val="000099"/>
          <w:sz w:val="24"/>
          <w:szCs w:val="24"/>
          <w:lang w:val="bg-BG" w:eastAsia="en-US"/>
        </w:rPr>
      </w:pPr>
    </w:p>
    <w:p w14:paraId="444E4F35" w14:textId="13B4E63A" w:rsidR="00F8352F" w:rsidRDefault="00F60812" w:rsidP="00B100AD">
      <w:pPr>
        <w:spacing w:after="0" w:line="240" w:lineRule="auto"/>
        <w:ind w:right="205"/>
        <w:jc w:val="center"/>
        <w:rPr>
          <w:rFonts w:ascii="Arial" w:eastAsia="Times New Roman" w:hAnsi="Arial" w:cs="Arial"/>
          <w:b/>
          <w:color w:val="000099"/>
          <w:sz w:val="24"/>
          <w:szCs w:val="24"/>
          <w:lang w:val="bg-BG" w:eastAsia="en-US"/>
        </w:rPr>
      </w:pPr>
      <w:r w:rsidRPr="00F60812">
        <w:rPr>
          <w:rFonts w:ascii="Arial" w:eastAsia="Times New Roman" w:hAnsi="Arial" w:cs="Arial"/>
          <w:b/>
          <w:color w:val="000099"/>
          <w:sz w:val="24"/>
          <w:szCs w:val="24"/>
          <w:lang w:val="bg-BG" w:eastAsia="en-US"/>
        </w:rPr>
        <w:t xml:space="preserve">Част ІІ – </w:t>
      </w:r>
      <w:r w:rsidR="00BA4B22">
        <w:rPr>
          <w:rFonts w:ascii="Arial" w:eastAsia="Times New Roman" w:hAnsi="Arial" w:cs="Arial"/>
          <w:b/>
          <w:color w:val="000099"/>
          <w:sz w:val="24"/>
          <w:szCs w:val="24"/>
          <w:lang w:val="bg-BG" w:eastAsia="en-US"/>
        </w:rPr>
        <w:t>Първичен</w:t>
      </w:r>
      <w:r w:rsidRPr="00F60812">
        <w:rPr>
          <w:rFonts w:ascii="Arial" w:eastAsia="Times New Roman" w:hAnsi="Arial" w:cs="Arial"/>
          <w:b/>
          <w:color w:val="000099"/>
          <w:sz w:val="24"/>
          <w:szCs w:val="24"/>
          <w:lang w:val="bg-BG" w:eastAsia="en-US"/>
        </w:rPr>
        <w:t xml:space="preserve"> допълнителен данък</w:t>
      </w:r>
    </w:p>
    <w:tbl>
      <w:tblPr>
        <w:tblStyle w:val="TableGrid"/>
        <w:tblpPr w:leftFromText="141" w:rightFromText="141" w:vertAnchor="text" w:horzAnchor="page" w:tblpX="1432" w:tblpY="126"/>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747"/>
        <w:gridCol w:w="2610"/>
        <w:gridCol w:w="6390"/>
      </w:tblGrid>
      <w:tr w:rsidR="00DA6672" w:rsidRPr="00FB5C6C" w14:paraId="09F62605" w14:textId="77777777" w:rsidTr="00CF2709">
        <w:tc>
          <w:tcPr>
            <w:tcW w:w="4747" w:type="dxa"/>
            <w:shd w:val="clear" w:color="auto" w:fill="F2F2F2" w:themeFill="background1" w:themeFillShade="F2"/>
            <w:vAlign w:val="center"/>
          </w:tcPr>
          <w:p w14:paraId="0B418570" w14:textId="77777777" w:rsidR="00DA6672" w:rsidRPr="00FB5C6C" w:rsidRDefault="00DA6672" w:rsidP="00BA4B22">
            <w:pPr>
              <w:ind w:right="205"/>
              <w:jc w:val="center"/>
              <w:rPr>
                <w:rFonts w:ascii="Arial" w:eastAsia="Times New Roman" w:hAnsi="Arial" w:cs="Arial"/>
                <w:b/>
                <w:color w:val="000099"/>
                <w:sz w:val="24"/>
                <w:szCs w:val="24"/>
                <w:lang w:val="bg-BG" w:eastAsia="en-US"/>
              </w:rPr>
            </w:pPr>
            <w:r w:rsidRPr="00FB5C6C">
              <w:rPr>
                <w:rFonts w:ascii="Arial" w:eastAsia="Times New Roman" w:hAnsi="Arial" w:cs="Arial"/>
                <w:b/>
                <w:color w:val="000099"/>
                <w:sz w:val="24"/>
                <w:szCs w:val="24"/>
                <w:lang w:val="bg-BG" w:eastAsia="en-US"/>
              </w:rPr>
              <w:t>Юрисдикция</w:t>
            </w:r>
          </w:p>
        </w:tc>
        <w:tc>
          <w:tcPr>
            <w:tcW w:w="2610" w:type="dxa"/>
            <w:shd w:val="clear" w:color="auto" w:fill="F2F2F2" w:themeFill="background1" w:themeFillShade="F2"/>
            <w:vAlign w:val="center"/>
          </w:tcPr>
          <w:p w14:paraId="6BA8E3B7" w14:textId="77777777" w:rsidR="00DA6672" w:rsidRPr="00FB5C6C" w:rsidRDefault="00DA6672" w:rsidP="00BA4B22">
            <w:pPr>
              <w:ind w:right="205"/>
              <w:jc w:val="center"/>
              <w:rPr>
                <w:rFonts w:ascii="Arial" w:eastAsia="Times New Roman" w:hAnsi="Arial" w:cs="Arial"/>
                <w:b/>
                <w:color w:val="000099"/>
                <w:sz w:val="24"/>
                <w:szCs w:val="24"/>
                <w:lang w:val="bg-BG" w:eastAsia="en-US"/>
              </w:rPr>
            </w:pPr>
            <w:r w:rsidRPr="00FB5C6C">
              <w:rPr>
                <w:rFonts w:ascii="Arial" w:eastAsia="Times New Roman" w:hAnsi="Arial" w:cs="Arial"/>
                <w:b/>
                <w:color w:val="000099"/>
                <w:sz w:val="24"/>
                <w:szCs w:val="24"/>
                <w:lang w:val="bg-BG" w:eastAsia="en-US"/>
              </w:rPr>
              <w:t>Подгрупа</w:t>
            </w:r>
          </w:p>
        </w:tc>
        <w:tc>
          <w:tcPr>
            <w:tcW w:w="6390" w:type="dxa"/>
            <w:shd w:val="clear" w:color="auto" w:fill="F2F2F2" w:themeFill="background1" w:themeFillShade="F2"/>
          </w:tcPr>
          <w:p w14:paraId="4934CF01" w14:textId="2AA2AAF1" w:rsidR="00DA6672" w:rsidRPr="00FB5C6C" w:rsidRDefault="00DA6672" w:rsidP="00DA6672">
            <w:pPr>
              <w:ind w:right="205"/>
              <w:jc w:val="center"/>
              <w:rPr>
                <w:rFonts w:ascii="Arial" w:eastAsia="Times New Roman" w:hAnsi="Arial" w:cs="Arial"/>
                <w:b/>
                <w:color w:val="000099"/>
                <w:sz w:val="24"/>
                <w:szCs w:val="24"/>
                <w:lang w:val="bg-BG" w:eastAsia="en-US"/>
              </w:rPr>
            </w:pPr>
            <w:r w:rsidRPr="00FB5C6C">
              <w:rPr>
                <w:rFonts w:ascii="Arial" w:eastAsia="Times New Roman" w:hAnsi="Arial" w:cs="Arial"/>
                <w:b/>
                <w:color w:val="000099"/>
                <w:sz w:val="24"/>
                <w:szCs w:val="24"/>
                <w:lang w:val="bg-BG" w:eastAsia="en-US"/>
              </w:rPr>
              <w:t>Размер на първичния допълнителен данък</w:t>
            </w:r>
          </w:p>
        </w:tc>
      </w:tr>
      <w:tr w:rsidR="00DA6672" w:rsidRPr="00FB5C6C" w14:paraId="22D9F736" w14:textId="77777777" w:rsidTr="008D0E81">
        <w:tc>
          <w:tcPr>
            <w:tcW w:w="4747" w:type="dxa"/>
            <w:shd w:val="clear" w:color="auto" w:fill="F2F2F2" w:themeFill="background1" w:themeFillShade="F2"/>
          </w:tcPr>
          <w:p w14:paraId="431D3A53" w14:textId="77777777" w:rsidR="00DA6672" w:rsidRPr="00FB5C6C" w:rsidRDefault="00DA6672" w:rsidP="00BA4B22">
            <w:pPr>
              <w:ind w:right="205"/>
              <w:jc w:val="center"/>
              <w:rPr>
                <w:rFonts w:ascii="Arial" w:eastAsia="Times New Roman" w:hAnsi="Arial" w:cs="Arial"/>
                <w:b/>
                <w:color w:val="000099"/>
                <w:sz w:val="24"/>
                <w:szCs w:val="24"/>
                <w:lang w:eastAsia="en-US"/>
              </w:rPr>
            </w:pPr>
            <w:r w:rsidRPr="00FB5C6C">
              <w:rPr>
                <w:rFonts w:ascii="Arial" w:eastAsia="Times New Roman" w:hAnsi="Arial" w:cs="Arial"/>
                <w:b/>
                <w:color w:val="000099"/>
                <w:sz w:val="24"/>
                <w:szCs w:val="24"/>
                <w:lang w:eastAsia="en-US"/>
              </w:rPr>
              <w:t>1</w:t>
            </w:r>
          </w:p>
        </w:tc>
        <w:tc>
          <w:tcPr>
            <w:tcW w:w="2610" w:type="dxa"/>
            <w:shd w:val="clear" w:color="auto" w:fill="F2F2F2" w:themeFill="background1" w:themeFillShade="F2"/>
          </w:tcPr>
          <w:p w14:paraId="535357F2" w14:textId="77777777" w:rsidR="00DA6672" w:rsidRPr="00FB5C6C" w:rsidRDefault="00DA6672" w:rsidP="00BA4B22">
            <w:pPr>
              <w:ind w:right="205"/>
              <w:jc w:val="center"/>
              <w:rPr>
                <w:rFonts w:ascii="Arial" w:eastAsia="Times New Roman" w:hAnsi="Arial" w:cs="Arial"/>
                <w:b/>
                <w:color w:val="000099"/>
                <w:sz w:val="24"/>
                <w:szCs w:val="24"/>
                <w:lang w:eastAsia="en-US"/>
              </w:rPr>
            </w:pPr>
            <w:r w:rsidRPr="00FB5C6C">
              <w:rPr>
                <w:rFonts w:ascii="Arial" w:eastAsia="Times New Roman" w:hAnsi="Arial" w:cs="Arial"/>
                <w:b/>
                <w:color w:val="000099"/>
                <w:sz w:val="24"/>
                <w:szCs w:val="24"/>
                <w:lang w:eastAsia="en-US"/>
              </w:rPr>
              <w:t>2</w:t>
            </w:r>
          </w:p>
        </w:tc>
        <w:tc>
          <w:tcPr>
            <w:tcW w:w="6390" w:type="dxa"/>
            <w:shd w:val="clear" w:color="auto" w:fill="F2F2F2" w:themeFill="background1" w:themeFillShade="F2"/>
          </w:tcPr>
          <w:p w14:paraId="3F61B7EE" w14:textId="518D09D9" w:rsidR="00DA6672" w:rsidRPr="00FB5C6C" w:rsidRDefault="00DA6672" w:rsidP="00DA6672">
            <w:pPr>
              <w:ind w:right="205"/>
              <w:jc w:val="center"/>
              <w:rPr>
                <w:rFonts w:ascii="Arial" w:eastAsia="Times New Roman" w:hAnsi="Arial" w:cs="Arial"/>
                <w:b/>
                <w:color w:val="000099"/>
                <w:sz w:val="24"/>
                <w:szCs w:val="24"/>
                <w:lang w:val="bg-BG" w:eastAsia="en-US"/>
              </w:rPr>
            </w:pPr>
            <w:r w:rsidRPr="00FB5C6C">
              <w:rPr>
                <w:rFonts w:ascii="Arial" w:eastAsia="Times New Roman" w:hAnsi="Arial" w:cs="Arial"/>
                <w:b/>
                <w:color w:val="000099"/>
                <w:sz w:val="24"/>
                <w:szCs w:val="24"/>
                <w:lang w:eastAsia="en-US"/>
              </w:rPr>
              <w:t>3</w:t>
            </w:r>
          </w:p>
        </w:tc>
      </w:tr>
      <w:tr w:rsidR="00DA6672" w:rsidRPr="00FB5C6C" w14:paraId="464ADBB6" w14:textId="77777777" w:rsidTr="00526BA2">
        <w:tc>
          <w:tcPr>
            <w:tcW w:w="4747" w:type="dxa"/>
          </w:tcPr>
          <w:p w14:paraId="1EED8C9D" w14:textId="67C825A1"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2610" w:type="dxa"/>
          </w:tcPr>
          <w:p w14:paraId="1A382D24" w14:textId="04586FAD"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6390" w:type="dxa"/>
          </w:tcPr>
          <w:p w14:paraId="78288A34" w14:textId="47021AD0" w:rsidR="00DA6672" w:rsidRPr="00FB5C6C" w:rsidRDefault="00DA6672" w:rsidP="00DA6672">
            <w:pPr>
              <w:ind w:right="205"/>
              <w:rPr>
                <w:rFonts w:ascii="Arial" w:eastAsia="Times New Roman" w:hAnsi="Arial" w:cs="Arial"/>
                <w:b/>
                <w:color w:val="000099"/>
                <w:sz w:val="24"/>
                <w:szCs w:val="24"/>
                <w:lang w:val="bg-BG" w:eastAsia="en-US"/>
              </w:rPr>
            </w:pPr>
          </w:p>
        </w:tc>
      </w:tr>
      <w:tr w:rsidR="00DA6672" w:rsidRPr="00FB5C6C" w14:paraId="196DA9E4" w14:textId="77777777" w:rsidTr="00BE5635">
        <w:tc>
          <w:tcPr>
            <w:tcW w:w="4747" w:type="dxa"/>
          </w:tcPr>
          <w:p w14:paraId="40DBA178" w14:textId="220EE374"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2610" w:type="dxa"/>
          </w:tcPr>
          <w:p w14:paraId="44CE55F4" w14:textId="67B2BAFE"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6390" w:type="dxa"/>
          </w:tcPr>
          <w:p w14:paraId="3AC457EB" w14:textId="248463ED" w:rsidR="00DA6672" w:rsidRPr="00FB5C6C" w:rsidRDefault="00DA6672" w:rsidP="00BA4B22">
            <w:pPr>
              <w:ind w:right="205"/>
              <w:jc w:val="center"/>
              <w:rPr>
                <w:rFonts w:ascii="Arial" w:eastAsia="Times New Roman" w:hAnsi="Arial" w:cs="Arial"/>
                <w:b/>
                <w:color w:val="000099"/>
                <w:sz w:val="24"/>
                <w:szCs w:val="24"/>
                <w:lang w:val="bg-BG" w:eastAsia="en-US"/>
              </w:rPr>
            </w:pPr>
          </w:p>
        </w:tc>
      </w:tr>
      <w:tr w:rsidR="00DA6672" w:rsidRPr="00FB5C6C" w14:paraId="676D8C6B" w14:textId="77777777" w:rsidTr="0086603B">
        <w:tc>
          <w:tcPr>
            <w:tcW w:w="4747" w:type="dxa"/>
          </w:tcPr>
          <w:p w14:paraId="1F1B494D" w14:textId="30388C51"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2610" w:type="dxa"/>
          </w:tcPr>
          <w:p w14:paraId="74D7CEA9" w14:textId="4EBC7EE2"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6390" w:type="dxa"/>
          </w:tcPr>
          <w:p w14:paraId="1620125F" w14:textId="330C4A01" w:rsidR="00DA6672" w:rsidRPr="00FB5C6C" w:rsidRDefault="00DA6672" w:rsidP="00BA4B22">
            <w:pPr>
              <w:ind w:right="205"/>
              <w:jc w:val="center"/>
              <w:rPr>
                <w:rFonts w:ascii="Arial" w:eastAsia="Times New Roman" w:hAnsi="Arial" w:cs="Arial"/>
                <w:b/>
                <w:color w:val="000099"/>
                <w:sz w:val="24"/>
                <w:szCs w:val="24"/>
                <w:lang w:val="bg-BG" w:eastAsia="en-US"/>
              </w:rPr>
            </w:pPr>
          </w:p>
        </w:tc>
      </w:tr>
      <w:tr w:rsidR="00DA6672" w:rsidRPr="00FB5C6C" w14:paraId="0B07852F" w14:textId="77777777" w:rsidTr="004D1194">
        <w:tc>
          <w:tcPr>
            <w:tcW w:w="4747" w:type="dxa"/>
          </w:tcPr>
          <w:p w14:paraId="41E8FD08" w14:textId="645A52B2" w:rsidR="00DA6672" w:rsidRPr="00FB5C6C" w:rsidRDefault="00DA6672" w:rsidP="00233BCF">
            <w:pPr>
              <w:ind w:right="205"/>
              <w:rPr>
                <w:rFonts w:ascii="Arial" w:eastAsia="Times New Roman" w:hAnsi="Arial" w:cs="Arial"/>
                <w:b/>
                <w:color w:val="000099"/>
                <w:sz w:val="24"/>
                <w:szCs w:val="24"/>
                <w:lang w:val="bg-BG" w:eastAsia="en-US"/>
              </w:rPr>
            </w:pPr>
          </w:p>
        </w:tc>
        <w:tc>
          <w:tcPr>
            <w:tcW w:w="2610" w:type="dxa"/>
          </w:tcPr>
          <w:p w14:paraId="223FF167" w14:textId="305C916C" w:rsidR="00DA6672" w:rsidRPr="00FB5C6C" w:rsidRDefault="00DA6672" w:rsidP="00BA4B22">
            <w:pPr>
              <w:ind w:right="205"/>
              <w:jc w:val="center"/>
              <w:rPr>
                <w:rFonts w:ascii="Arial" w:eastAsia="Times New Roman" w:hAnsi="Arial" w:cs="Arial"/>
                <w:b/>
                <w:color w:val="000099"/>
                <w:sz w:val="24"/>
                <w:szCs w:val="24"/>
                <w:lang w:val="bg-BG" w:eastAsia="en-US"/>
              </w:rPr>
            </w:pPr>
          </w:p>
        </w:tc>
        <w:tc>
          <w:tcPr>
            <w:tcW w:w="6390" w:type="dxa"/>
          </w:tcPr>
          <w:p w14:paraId="0A1CB990" w14:textId="655DC336" w:rsidR="00DA6672" w:rsidRPr="00FB5C6C" w:rsidRDefault="00DA6672" w:rsidP="00BA4B22">
            <w:pPr>
              <w:ind w:right="205"/>
              <w:jc w:val="center"/>
              <w:rPr>
                <w:rFonts w:ascii="Arial" w:eastAsia="Times New Roman" w:hAnsi="Arial" w:cs="Arial"/>
                <w:b/>
                <w:color w:val="000099"/>
                <w:sz w:val="24"/>
                <w:szCs w:val="24"/>
                <w:lang w:val="bg-BG" w:eastAsia="en-US"/>
              </w:rPr>
            </w:pPr>
          </w:p>
        </w:tc>
      </w:tr>
      <w:tr w:rsidR="00DA6672" w:rsidRPr="00FB5C6C" w14:paraId="717B85E4" w14:textId="77777777" w:rsidTr="004C1DCC">
        <w:tc>
          <w:tcPr>
            <w:tcW w:w="7357" w:type="dxa"/>
            <w:gridSpan w:val="2"/>
            <w:shd w:val="clear" w:color="auto" w:fill="F2F2F2" w:themeFill="background1" w:themeFillShade="F2"/>
          </w:tcPr>
          <w:p w14:paraId="4A45DE9F" w14:textId="77777777" w:rsidR="00DA6672" w:rsidRPr="00FB5C6C" w:rsidRDefault="00DA6672" w:rsidP="004D792B">
            <w:pPr>
              <w:ind w:right="205"/>
              <w:jc w:val="right"/>
              <w:rPr>
                <w:rFonts w:ascii="Arial" w:eastAsia="Times New Roman" w:hAnsi="Arial" w:cs="Arial"/>
                <w:b/>
                <w:color w:val="000099"/>
                <w:sz w:val="24"/>
                <w:szCs w:val="24"/>
                <w:lang w:val="bg-BG" w:eastAsia="en-US"/>
              </w:rPr>
            </w:pPr>
            <w:r w:rsidRPr="00FB5C6C">
              <w:rPr>
                <w:rFonts w:ascii="Arial" w:eastAsia="Times New Roman" w:hAnsi="Arial" w:cs="Arial"/>
                <w:b/>
                <w:color w:val="000099"/>
                <w:sz w:val="24"/>
                <w:szCs w:val="24"/>
                <w:lang w:val="bg-BG" w:eastAsia="en-US"/>
              </w:rPr>
              <w:t>Общо</w:t>
            </w:r>
          </w:p>
        </w:tc>
        <w:tc>
          <w:tcPr>
            <w:tcW w:w="6390" w:type="dxa"/>
          </w:tcPr>
          <w:p w14:paraId="757A577E" w14:textId="7879DC4E" w:rsidR="00DA6672" w:rsidRPr="00FB5C6C" w:rsidRDefault="00DA6672" w:rsidP="00BA4B22">
            <w:pPr>
              <w:ind w:right="205"/>
              <w:jc w:val="center"/>
              <w:rPr>
                <w:rFonts w:ascii="Arial" w:eastAsia="Times New Roman" w:hAnsi="Arial" w:cs="Arial"/>
                <w:b/>
                <w:color w:val="000099"/>
                <w:sz w:val="24"/>
                <w:szCs w:val="24"/>
                <w:lang w:val="bg-BG" w:eastAsia="en-US"/>
              </w:rPr>
            </w:pPr>
          </w:p>
        </w:tc>
      </w:tr>
      <w:tr w:rsidR="00B50F8B" w:rsidRPr="00B22B24" w14:paraId="7E5537F7" w14:textId="77777777" w:rsidTr="00233BCF">
        <w:trPr>
          <w:trHeight w:val="1641"/>
        </w:trPr>
        <w:tc>
          <w:tcPr>
            <w:tcW w:w="13747" w:type="dxa"/>
            <w:gridSpan w:val="3"/>
            <w:shd w:val="clear" w:color="auto" w:fill="F2F2F2" w:themeFill="background1" w:themeFillShade="F2"/>
          </w:tcPr>
          <w:p w14:paraId="309B6854" w14:textId="070A4F84" w:rsidR="00B5206D" w:rsidRPr="00FB5C6C" w:rsidRDefault="00B50F8B" w:rsidP="00233BCF">
            <w:pPr>
              <w:ind w:right="205"/>
              <w:jc w:val="both"/>
              <w:rPr>
                <w:rFonts w:ascii="Arial" w:eastAsia="Times New Roman" w:hAnsi="Arial" w:cs="Arial"/>
                <w:bCs/>
                <w:i/>
                <w:iCs/>
                <w:noProof/>
                <w:color w:val="000099"/>
                <w:sz w:val="16"/>
                <w:szCs w:val="18"/>
                <w:lang w:val="bg-BG" w:eastAsia="bg-BG"/>
              </w:rPr>
            </w:pPr>
            <w:r w:rsidRPr="00FB5C6C">
              <w:rPr>
                <w:rFonts w:ascii="Arial" w:eastAsia="Times New Roman" w:hAnsi="Arial" w:cs="Arial"/>
                <w:b/>
                <w:i/>
                <w:noProof/>
                <w:color w:val="000099"/>
                <w:sz w:val="16"/>
                <w:szCs w:val="18"/>
                <w:lang w:val="bg-BG" w:eastAsia="bg-BG"/>
              </w:rPr>
              <w:t>Забележка</w:t>
            </w:r>
            <w:r w:rsidRPr="00FB5C6C">
              <w:rPr>
                <w:rFonts w:ascii="Arial" w:eastAsia="Times New Roman" w:hAnsi="Arial" w:cs="Arial"/>
                <w:b/>
                <w:noProof/>
                <w:color w:val="000099"/>
                <w:sz w:val="16"/>
                <w:szCs w:val="18"/>
                <w:lang w:val="bg-BG" w:eastAsia="bg-BG"/>
              </w:rPr>
              <w:t>:</w:t>
            </w:r>
            <w:r w:rsidRPr="00FB5C6C">
              <w:rPr>
                <w:rFonts w:ascii="Arial" w:eastAsia="Times New Roman" w:hAnsi="Arial" w:cs="Arial"/>
                <w:bCs/>
                <w:i/>
                <w:iCs/>
                <w:noProof/>
                <w:color w:val="000099"/>
                <w:sz w:val="16"/>
                <w:szCs w:val="18"/>
                <w:lang w:val="bg-BG" w:eastAsia="bg-BG"/>
              </w:rPr>
              <w:t xml:space="preserve"> </w:t>
            </w:r>
            <w:r w:rsidR="00B5206D" w:rsidRPr="00FB5C6C">
              <w:rPr>
                <w:rFonts w:ascii="Arial" w:eastAsia="Times New Roman" w:hAnsi="Arial" w:cs="Arial"/>
                <w:bCs/>
                <w:i/>
                <w:iCs/>
                <w:noProof/>
                <w:color w:val="000099"/>
                <w:sz w:val="16"/>
                <w:szCs w:val="18"/>
                <w:lang w:val="bg-BG" w:eastAsia="bg-BG"/>
              </w:rPr>
              <w:t>В справката се попълват всички юрисдикции, в които многонационалната група предприятия има съставни образувания</w:t>
            </w:r>
            <w:r w:rsidR="002D761F" w:rsidRPr="00FB5C6C">
              <w:rPr>
                <w:rFonts w:ascii="Arial" w:eastAsia="Times New Roman" w:hAnsi="Arial" w:cs="Arial"/>
                <w:bCs/>
                <w:i/>
                <w:iCs/>
                <w:noProof/>
                <w:color w:val="000099"/>
                <w:sz w:val="16"/>
                <w:szCs w:val="18"/>
                <w:lang w:val="bg-BG" w:eastAsia="bg-BG"/>
              </w:rPr>
              <w:t xml:space="preserve"> (не се посочват юрисдикции, в които групата има само изключени образувания)</w:t>
            </w:r>
            <w:r w:rsidR="00B5206D" w:rsidRPr="00FB5C6C">
              <w:rPr>
                <w:rFonts w:ascii="Arial" w:eastAsia="Times New Roman" w:hAnsi="Arial" w:cs="Arial"/>
                <w:bCs/>
                <w:i/>
                <w:iCs/>
                <w:noProof/>
                <w:color w:val="000099"/>
                <w:sz w:val="16"/>
                <w:szCs w:val="18"/>
                <w:lang w:val="bg-BG" w:eastAsia="bg-BG"/>
              </w:rPr>
              <w:t>.</w:t>
            </w:r>
            <w:r w:rsidR="00E0607E" w:rsidRPr="00FB5C6C">
              <w:rPr>
                <w:rFonts w:ascii="Arial" w:eastAsia="Times New Roman" w:hAnsi="Arial" w:cs="Arial"/>
                <w:bCs/>
                <w:i/>
                <w:iCs/>
                <w:noProof/>
                <w:color w:val="000099"/>
                <w:sz w:val="16"/>
                <w:szCs w:val="18"/>
                <w:lang w:val="bg-BG" w:eastAsia="bg-BG"/>
              </w:rPr>
              <w:t xml:space="preserve"> </w:t>
            </w:r>
          </w:p>
          <w:p w14:paraId="0D0233F4" w14:textId="77777777" w:rsidR="00853160" w:rsidRPr="00FB5C6C" w:rsidRDefault="00233BCF" w:rsidP="00233BCF">
            <w:pPr>
              <w:ind w:right="205"/>
              <w:jc w:val="both"/>
              <w:rPr>
                <w:rFonts w:ascii="Arial" w:eastAsia="Times New Roman" w:hAnsi="Arial" w:cs="Arial"/>
                <w:i/>
                <w:noProof/>
                <w:color w:val="000099"/>
                <w:sz w:val="16"/>
                <w:szCs w:val="18"/>
                <w:lang w:val="bg-BG" w:eastAsia="bg-BG"/>
              </w:rPr>
            </w:pPr>
            <w:r w:rsidRPr="00FB5C6C">
              <w:rPr>
                <w:rFonts w:ascii="Arial" w:eastAsia="Times New Roman" w:hAnsi="Arial" w:cs="Arial"/>
                <w:bCs/>
                <w:i/>
                <w:iCs/>
                <w:noProof/>
                <w:color w:val="000099"/>
                <w:sz w:val="16"/>
                <w:szCs w:val="18"/>
                <w:lang w:val="bg-BG" w:eastAsia="bg-BG"/>
              </w:rPr>
              <w:t>В случай че</w:t>
            </w:r>
            <w:r w:rsidRPr="00FB5C6C">
              <w:rPr>
                <w:rFonts w:ascii="Arial" w:eastAsia="Times New Roman" w:hAnsi="Arial" w:cs="Arial"/>
                <w:i/>
                <w:noProof/>
                <w:color w:val="000099"/>
                <w:sz w:val="16"/>
                <w:szCs w:val="18"/>
                <w:lang w:val="bg-BG" w:eastAsia="bg-BG"/>
              </w:rPr>
              <w:t xml:space="preserve"> редовете не достигат, попълнете допълнителна справка в същата форма.</w:t>
            </w:r>
          </w:p>
          <w:p w14:paraId="1EC8A64F" w14:textId="210D0EEC" w:rsidR="00233BCF" w:rsidRPr="00FB5C6C" w:rsidRDefault="00233BCF" w:rsidP="00233BCF">
            <w:pPr>
              <w:ind w:right="205"/>
              <w:jc w:val="both"/>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 xml:space="preserve"> </w:t>
            </w:r>
          </w:p>
          <w:p w14:paraId="421505F4" w14:textId="77777777" w:rsidR="0052433C" w:rsidRPr="00FB5C6C" w:rsidRDefault="0052433C" w:rsidP="0052433C">
            <w:pPr>
              <w:ind w:right="205"/>
              <w:jc w:val="both"/>
              <w:rPr>
                <w:rFonts w:ascii="Arial" w:eastAsia="Times New Roman" w:hAnsi="Arial" w:cs="Arial"/>
                <w:b/>
                <w:noProof/>
                <w:color w:val="000099"/>
                <w:sz w:val="16"/>
                <w:szCs w:val="18"/>
                <w:lang w:val="bg-BG" w:eastAsia="bg-BG"/>
              </w:rPr>
            </w:pPr>
            <w:r w:rsidRPr="00FB5C6C">
              <w:rPr>
                <w:rFonts w:ascii="Arial" w:eastAsia="Times New Roman" w:hAnsi="Arial" w:cs="Arial"/>
                <w:i/>
                <w:noProof/>
                <w:color w:val="000099"/>
                <w:sz w:val="16"/>
                <w:szCs w:val="18"/>
                <w:lang w:val="bg-BG" w:eastAsia="bg-BG"/>
              </w:rPr>
              <w:t xml:space="preserve">В </w:t>
            </w:r>
            <w:r w:rsidRPr="00FB5C6C">
              <w:rPr>
                <w:rFonts w:ascii="Arial" w:eastAsia="Times New Roman" w:hAnsi="Arial" w:cs="Arial"/>
                <w:b/>
                <w:bCs/>
                <w:i/>
                <w:noProof/>
                <w:color w:val="000099"/>
                <w:sz w:val="16"/>
                <w:szCs w:val="18"/>
                <w:lang w:val="bg-BG" w:eastAsia="bg-BG"/>
              </w:rPr>
              <w:t>колона 2</w:t>
            </w:r>
            <w:r w:rsidRPr="00FB5C6C">
              <w:rPr>
                <w:rFonts w:ascii="Arial" w:eastAsia="Times New Roman" w:hAnsi="Arial" w:cs="Arial"/>
                <w:i/>
                <w:noProof/>
                <w:color w:val="000099"/>
                <w:sz w:val="16"/>
                <w:szCs w:val="18"/>
                <w:lang w:val="bg-BG" w:eastAsia="bg-BG"/>
              </w:rPr>
              <w:t xml:space="preserve"> се посочва съответният номер на подгрупата от следната номенклатура:</w:t>
            </w:r>
          </w:p>
          <w:tbl>
            <w:tblPr>
              <w:tblStyle w:val="TableGrid1"/>
              <w:tblW w:w="11614" w:type="dxa"/>
              <w:tblLook w:val="04E0" w:firstRow="1" w:lastRow="1" w:firstColumn="1" w:lastColumn="0" w:noHBand="0" w:noVBand="1"/>
            </w:tblPr>
            <w:tblGrid>
              <w:gridCol w:w="2164"/>
              <w:gridCol w:w="9450"/>
            </w:tblGrid>
            <w:tr w:rsidR="0052433C" w:rsidRPr="00FB5C6C" w14:paraId="0E61B4AC" w14:textId="77777777" w:rsidTr="00D51EA0">
              <w:trPr>
                <w:trHeight w:val="176"/>
              </w:trPr>
              <w:tc>
                <w:tcPr>
                  <w:tcW w:w="2164" w:type="dxa"/>
                </w:tcPr>
                <w:p w14:paraId="3B924020" w14:textId="56BBBFFC" w:rsidR="0052433C" w:rsidRPr="00FB5C6C" w:rsidRDefault="0052433C" w:rsidP="00C119C5">
                  <w:pPr>
                    <w:framePr w:hSpace="141" w:wrap="around" w:vAnchor="text" w:hAnchor="page" w:x="1432" w:y="126"/>
                    <w:ind w:right="205"/>
                    <w:jc w:val="center"/>
                    <w:rPr>
                      <w:rFonts w:ascii="Arial" w:eastAsia="Times New Roman" w:hAnsi="Arial" w:cs="Arial"/>
                      <w:b/>
                      <w:bCs/>
                      <w:i/>
                      <w:noProof/>
                      <w:color w:val="000099"/>
                      <w:sz w:val="16"/>
                      <w:szCs w:val="18"/>
                      <w:lang w:val="bg-BG" w:eastAsia="bg-BG"/>
                    </w:rPr>
                  </w:pPr>
                  <w:r w:rsidRPr="00FB5C6C">
                    <w:rPr>
                      <w:rFonts w:ascii="Arial" w:eastAsia="Times New Roman" w:hAnsi="Arial" w:cs="Arial"/>
                      <w:b/>
                      <w:bCs/>
                      <w:i/>
                      <w:noProof/>
                      <w:color w:val="000099"/>
                      <w:sz w:val="16"/>
                      <w:szCs w:val="18"/>
                      <w:lang w:val="bg-BG" w:eastAsia="bg-BG"/>
                    </w:rPr>
                    <w:t>№ на подгрупата</w:t>
                  </w:r>
                </w:p>
              </w:tc>
              <w:tc>
                <w:tcPr>
                  <w:tcW w:w="9450" w:type="dxa"/>
                </w:tcPr>
                <w:p w14:paraId="74B2E756" w14:textId="77777777" w:rsidR="0052433C" w:rsidRPr="00FB5C6C" w:rsidRDefault="0052433C" w:rsidP="00C119C5">
                  <w:pPr>
                    <w:framePr w:hSpace="141" w:wrap="around" w:vAnchor="text" w:hAnchor="page" w:x="1432" w:y="126"/>
                    <w:ind w:right="205"/>
                    <w:rPr>
                      <w:rFonts w:ascii="Arial" w:eastAsia="Times New Roman" w:hAnsi="Arial" w:cs="Arial"/>
                      <w:b/>
                      <w:bCs/>
                      <w:i/>
                      <w:noProof/>
                      <w:color w:val="000099"/>
                      <w:sz w:val="16"/>
                      <w:szCs w:val="18"/>
                      <w:lang w:val="bg-BG" w:eastAsia="bg-BG"/>
                    </w:rPr>
                  </w:pPr>
                  <w:r w:rsidRPr="00FB5C6C">
                    <w:rPr>
                      <w:rFonts w:ascii="Arial" w:eastAsia="Times New Roman" w:hAnsi="Arial" w:cs="Arial"/>
                      <w:b/>
                      <w:bCs/>
                      <w:i/>
                      <w:noProof/>
                      <w:color w:val="000099"/>
                      <w:sz w:val="16"/>
                      <w:szCs w:val="18"/>
                      <w:lang w:val="bg-BG" w:eastAsia="bg-BG"/>
                    </w:rPr>
                    <w:t>Наименование на  подгрупата</w:t>
                  </w:r>
                </w:p>
              </w:tc>
            </w:tr>
            <w:tr w:rsidR="0052433C" w:rsidRPr="00FB5C6C" w14:paraId="070FF7F8" w14:textId="77777777" w:rsidTr="00D51EA0">
              <w:trPr>
                <w:trHeight w:val="176"/>
              </w:trPr>
              <w:tc>
                <w:tcPr>
                  <w:tcW w:w="2164" w:type="dxa"/>
                </w:tcPr>
                <w:p w14:paraId="555CE9A6" w14:textId="77777777" w:rsidR="0052433C" w:rsidRPr="00FB5C6C" w:rsidRDefault="0052433C" w:rsidP="00C119C5">
                  <w:pPr>
                    <w:framePr w:hSpace="141" w:wrap="around" w:vAnchor="text" w:hAnchor="page" w:x="1432" w:y="126"/>
                    <w:ind w:right="205"/>
                    <w:jc w:val="center"/>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1</w:t>
                  </w:r>
                </w:p>
              </w:tc>
              <w:tc>
                <w:tcPr>
                  <w:tcW w:w="9450" w:type="dxa"/>
                </w:tcPr>
                <w:p w14:paraId="687C63DD" w14:textId="45C42303" w:rsidR="0052433C" w:rsidRPr="00FB5C6C" w:rsidRDefault="0052433C" w:rsidP="00C119C5">
                  <w:pPr>
                    <w:framePr w:hSpace="141" w:wrap="around" w:vAnchor="text" w:hAnchor="page" w:x="1432" w:y="126"/>
                    <w:ind w:right="205"/>
                    <w:rPr>
                      <w:rFonts w:ascii="Arial" w:eastAsia="Times New Roman" w:hAnsi="Arial" w:cs="Arial"/>
                      <w:i/>
                      <w:noProof/>
                      <w:color w:val="000099"/>
                      <w:sz w:val="16"/>
                      <w:szCs w:val="18"/>
                      <w:lang w:val="bg-BG" w:eastAsia="bg-BG"/>
                    </w:rPr>
                  </w:pPr>
                  <w:r w:rsidRPr="00FB5C6C">
                    <w:rPr>
                      <w:rFonts w:ascii="Arial" w:eastAsia="Times New Roman" w:hAnsi="Arial" w:cs="Arial"/>
                      <w:noProof/>
                      <w:color w:val="000099"/>
                      <w:sz w:val="16"/>
                      <w:szCs w:val="18"/>
                      <w:lang w:val="bg-BG" w:eastAsia="bg-BG"/>
                    </w:rPr>
                    <w:t>Съставни образувания</w:t>
                  </w:r>
                  <w:r w:rsidR="00B22B24" w:rsidRPr="00FB5C6C">
                    <w:rPr>
                      <w:rFonts w:ascii="Arial" w:eastAsia="Times New Roman" w:hAnsi="Arial" w:cs="Arial"/>
                      <w:noProof/>
                      <w:color w:val="000099"/>
                      <w:sz w:val="16"/>
                      <w:szCs w:val="18"/>
                      <w:lang w:val="bg-BG" w:eastAsia="bg-BG"/>
                    </w:rPr>
                    <w:t>, които не попадат в подгрупи от 2 до 5</w:t>
                  </w:r>
                  <w:r w:rsidRPr="00FB5C6C">
                    <w:rPr>
                      <w:rFonts w:ascii="Arial" w:eastAsia="Times New Roman" w:hAnsi="Arial" w:cs="Arial"/>
                      <w:noProof/>
                      <w:color w:val="000099"/>
                      <w:sz w:val="16"/>
                      <w:szCs w:val="18"/>
                      <w:lang w:val="bg-BG" w:eastAsia="bg-BG"/>
                    </w:rPr>
                    <w:t xml:space="preserve"> </w:t>
                  </w:r>
                </w:p>
              </w:tc>
            </w:tr>
            <w:tr w:rsidR="0052433C" w:rsidRPr="00FB5C6C" w14:paraId="08DADF28" w14:textId="77777777" w:rsidTr="00D51EA0">
              <w:trPr>
                <w:trHeight w:val="176"/>
              </w:trPr>
              <w:tc>
                <w:tcPr>
                  <w:tcW w:w="2164" w:type="dxa"/>
                </w:tcPr>
                <w:p w14:paraId="0AA8A10A" w14:textId="77777777" w:rsidR="0052433C" w:rsidRPr="00FB5C6C" w:rsidRDefault="0052433C" w:rsidP="00C119C5">
                  <w:pPr>
                    <w:framePr w:hSpace="141" w:wrap="around" w:vAnchor="text" w:hAnchor="page" w:x="1432" w:y="126"/>
                    <w:ind w:right="205"/>
                    <w:jc w:val="center"/>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2</w:t>
                  </w:r>
                </w:p>
              </w:tc>
              <w:tc>
                <w:tcPr>
                  <w:tcW w:w="9450" w:type="dxa"/>
                </w:tcPr>
                <w:p w14:paraId="0236BC1A" w14:textId="77777777" w:rsidR="0052433C" w:rsidRPr="00FB5C6C" w:rsidRDefault="0052433C" w:rsidP="00C119C5">
                  <w:pPr>
                    <w:framePr w:hSpace="141" w:wrap="around" w:vAnchor="text" w:hAnchor="page" w:x="1432" w:y="126"/>
                    <w:ind w:right="205"/>
                    <w:rPr>
                      <w:rFonts w:ascii="Arial" w:eastAsia="Times New Roman" w:hAnsi="Arial" w:cs="Arial"/>
                      <w:i/>
                      <w:noProof/>
                      <w:color w:val="000099"/>
                      <w:sz w:val="16"/>
                      <w:szCs w:val="18"/>
                      <w:lang w:val="bg-BG" w:eastAsia="bg-BG"/>
                    </w:rPr>
                  </w:pPr>
                  <w:r w:rsidRPr="00FB5C6C">
                    <w:rPr>
                      <w:rFonts w:ascii="Arial" w:eastAsia="Times New Roman" w:hAnsi="Arial" w:cs="Arial"/>
                      <w:noProof/>
                      <w:color w:val="000099"/>
                      <w:sz w:val="16"/>
                      <w:szCs w:val="18"/>
                      <w:lang w:val="bg-BG" w:eastAsia="bg-BG"/>
                    </w:rPr>
                    <w:t>Група съвместни предприятия (чл. 260я</w:t>
                  </w:r>
                  <w:r w:rsidRPr="00FB5C6C">
                    <w:rPr>
                      <w:rFonts w:ascii="Arial" w:eastAsia="Times New Roman" w:hAnsi="Arial" w:cs="Arial"/>
                      <w:noProof/>
                      <w:color w:val="000099"/>
                      <w:sz w:val="16"/>
                      <w:szCs w:val="18"/>
                      <w:vertAlign w:val="superscript"/>
                      <w:lang w:val="bg-BG" w:eastAsia="bg-BG"/>
                    </w:rPr>
                    <w:t>8</w:t>
                  </w:r>
                  <w:r w:rsidRPr="00FB5C6C">
                    <w:rPr>
                      <w:rFonts w:ascii="Arial" w:eastAsia="Times New Roman" w:hAnsi="Arial" w:cs="Arial"/>
                      <w:noProof/>
                      <w:color w:val="000099"/>
                      <w:sz w:val="16"/>
                      <w:szCs w:val="18"/>
                      <w:lang w:val="bg-BG" w:eastAsia="bg-BG"/>
                    </w:rPr>
                    <w:t>)</w:t>
                  </w:r>
                </w:p>
              </w:tc>
            </w:tr>
            <w:tr w:rsidR="0052433C" w:rsidRPr="00FB5C6C" w14:paraId="494E10E2" w14:textId="77777777" w:rsidTr="00D51EA0">
              <w:trPr>
                <w:trHeight w:val="176"/>
              </w:trPr>
              <w:tc>
                <w:tcPr>
                  <w:tcW w:w="2164" w:type="dxa"/>
                </w:tcPr>
                <w:p w14:paraId="4FAFAD5E" w14:textId="77777777" w:rsidR="0052433C" w:rsidRPr="00FB5C6C" w:rsidRDefault="0052433C" w:rsidP="00C119C5">
                  <w:pPr>
                    <w:framePr w:hSpace="141" w:wrap="around" w:vAnchor="text" w:hAnchor="page" w:x="1432" w:y="126"/>
                    <w:ind w:right="205"/>
                    <w:jc w:val="center"/>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3</w:t>
                  </w:r>
                </w:p>
              </w:tc>
              <w:tc>
                <w:tcPr>
                  <w:tcW w:w="9450" w:type="dxa"/>
                </w:tcPr>
                <w:p w14:paraId="219AC396" w14:textId="77777777" w:rsidR="0052433C" w:rsidRPr="00FB5C6C" w:rsidRDefault="0052433C" w:rsidP="00C119C5">
                  <w:pPr>
                    <w:framePr w:hSpace="141" w:wrap="around" w:vAnchor="text" w:hAnchor="page" w:x="1432" w:y="126"/>
                    <w:ind w:right="205"/>
                    <w:rPr>
                      <w:rFonts w:ascii="Arial" w:eastAsia="Times New Roman" w:hAnsi="Arial" w:cs="Arial"/>
                      <w:i/>
                      <w:noProof/>
                      <w:color w:val="000099"/>
                      <w:sz w:val="16"/>
                      <w:szCs w:val="18"/>
                      <w:lang w:val="bg-BG" w:eastAsia="bg-BG"/>
                    </w:rPr>
                  </w:pPr>
                  <w:r w:rsidRPr="00FB5C6C">
                    <w:rPr>
                      <w:rFonts w:ascii="Arial" w:eastAsia="Times New Roman" w:hAnsi="Arial" w:cs="Arial"/>
                      <w:noProof/>
                      <w:color w:val="000099"/>
                      <w:sz w:val="16"/>
                      <w:szCs w:val="18"/>
                      <w:lang w:val="bg-BG" w:eastAsia="bg-BG"/>
                    </w:rPr>
                    <w:t>Подгрупа с малцинствен контрол (чл. 260я)</w:t>
                  </w:r>
                </w:p>
              </w:tc>
            </w:tr>
            <w:tr w:rsidR="0052433C" w:rsidRPr="00FB5C6C" w14:paraId="7D62E4AE" w14:textId="77777777" w:rsidTr="00D51EA0">
              <w:trPr>
                <w:trHeight w:val="176"/>
              </w:trPr>
              <w:tc>
                <w:tcPr>
                  <w:tcW w:w="2164" w:type="dxa"/>
                </w:tcPr>
                <w:p w14:paraId="52EA7B34" w14:textId="77777777" w:rsidR="0052433C" w:rsidRPr="00FB5C6C" w:rsidRDefault="0052433C" w:rsidP="00C119C5">
                  <w:pPr>
                    <w:framePr w:hSpace="141" w:wrap="around" w:vAnchor="text" w:hAnchor="page" w:x="1432" w:y="126"/>
                    <w:ind w:right="205"/>
                    <w:jc w:val="center"/>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4</w:t>
                  </w:r>
                </w:p>
              </w:tc>
              <w:tc>
                <w:tcPr>
                  <w:tcW w:w="9450" w:type="dxa"/>
                </w:tcPr>
                <w:p w14:paraId="08855036" w14:textId="77777777" w:rsidR="0052433C" w:rsidRPr="00FB5C6C" w:rsidRDefault="0052433C" w:rsidP="00C119C5">
                  <w:pPr>
                    <w:framePr w:hSpace="141" w:wrap="around" w:vAnchor="text" w:hAnchor="page" w:x="1432" w:y="126"/>
                    <w:ind w:right="205"/>
                    <w:rPr>
                      <w:rFonts w:ascii="Arial" w:eastAsia="Times New Roman" w:hAnsi="Arial" w:cs="Arial"/>
                      <w:i/>
                      <w:noProof/>
                      <w:color w:val="000099"/>
                      <w:sz w:val="16"/>
                      <w:szCs w:val="18"/>
                      <w:lang w:val="bg-BG" w:eastAsia="bg-BG"/>
                    </w:rPr>
                  </w:pPr>
                  <w:r w:rsidRPr="00FB5C6C">
                    <w:rPr>
                      <w:rFonts w:ascii="Arial" w:eastAsia="Times New Roman" w:hAnsi="Arial" w:cs="Arial"/>
                      <w:noProof/>
                      <w:color w:val="000099"/>
                      <w:sz w:val="16"/>
                      <w:szCs w:val="18"/>
                      <w:lang w:val="bg-BG" w:eastAsia="bg-BG"/>
                    </w:rPr>
                    <w:t>Съставно образувание без юрисдикция (чл. 260д, ал. 2, ал. 3, т. 4, ал. 6)</w:t>
                  </w:r>
                </w:p>
              </w:tc>
            </w:tr>
            <w:tr w:rsidR="0052433C" w:rsidRPr="00FB5C6C" w14:paraId="5F3C1CC3" w14:textId="77777777" w:rsidTr="00D51EA0">
              <w:trPr>
                <w:trHeight w:val="176"/>
              </w:trPr>
              <w:tc>
                <w:tcPr>
                  <w:tcW w:w="2164" w:type="dxa"/>
                </w:tcPr>
                <w:p w14:paraId="55EBE8D6" w14:textId="77777777" w:rsidR="0052433C" w:rsidRPr="00FB5C6C" w:rsidRDefault="0052433C" w:rsidP="00C119C5">
                  <w:pPr>
                    <w:framePr w:hSpace="141" w:wrap="around" w:vAnchor="text" w:hAnchor="page" w:x="1432" w:y="126"/>
                    <w:ind w:right="205"/>
                    <w:jc w:val="center"/>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5</w:t>
                  </w:r>
                </w:p>
              </w:tc>
              <w:tc>
                <w:tcPr>
                  <w:tcW w:w="9450" w:type="dxa"/>
                </w:tcPr>
                <w:p w14:paraId="56503CDF" w14:textId="77777777" w:rsidR="0052433C" w:rsidRPr="00FB5C6C" w:rsidRDefault="0052433C" w:rsidP="00C119C5">
                  <w:pPr>
                    <w:framePr w:hSpace="141" w:wrap="around" w:vAnchor="text" w:hAnchor="page" w:x="1432" w:y="126"/>
                    <w:ind w:right="205"/>
                    <w:rPr>
                      <w:rFonts w:ascii="Arial" w:eastAsia="Times New Roman" w:hAnsi="Arial" w:cs="Arial"/>
                      <w:i/>
                      <w:noProof/>
                      <w:color w:val="000099"/>
                      <w:sz w:val="16"/>
                      <w:szCs w:val="18"/>
                      <w:lang w:val="bg-BG" w:eastAsia="bg-BG"/>
                    </w:rPr>
                  </w:pPr>
                  <w:r w:rsidRPr="00FB5C6C">
                    <w:rPr>
                      <w:rFonts w:ascii="Arial" w:eastAsia="Times New Roman" w:hAnsi="Arial" w:cs="Arial"/>
                      <w:noProof/>
                      <w:color w:val="000099"/>
                      <w:sz w:val="16"/>
                      <w:szCs w:val="18"/>
                      <w:lang w:val="bg-BG" w:eastAsia="bg-BG"/>
                    </w:rPr>
                    <w:t>Инвестиционни образувания (чл. 260я</w:t>
                  </w:r>
                  <w:r w:rsidRPr="00FB5C6C">
                    <w:rPr>
                      <w:rFonts w:ascii="Arial" w:eastAsia="Times New Roman" w:hAnsi="Arial" w:cs="Arial"/>
                      <w:noProof/>
                      <w:color w:val="000099"/>
                      <w:sz w:val="16"/>
                      <w:szCs w:val="18"/>
                      <w:vertAlign w:val="superscript"/>
                      <w:lang w:val="bg-BG" w:eastAsia="bg-BG"/>
                    </w:rPr>
                    <w:t>13</w:t>
                  </w:r>
                  <w:r w:rsidRPr="00FB5C6C">
                    <w:rPr>
                      <w:rFonts w:ascii="Arial" w:eastAsia="Times New Roman" w:hAnsi="Arial" w:cs="Arial"/>
                      <w:noProof/>
                      <w:color w:val="000099"/>
                      <w:sz w:val="16"/>
                      <w:szCs w:val="18"/>
                      <w:lang w:val="bg-BG" w:eastAsia="bg-BG"/>
                    </w:rPr>
                    <w:t>)</w:t>
                  </w:r>
                </w:p>
              </w:tc>
            </w:tr>
          </w:tbl>
          <w:p w14:paraId="362BD2D5" w14:textId="614EA497" w:rsidR="0052433C" w:rsidRPr="00FB5C6C" w:rsidRDefault="00853160" w:rsidP="00233BCF">
            <w:pPr>
              <w:ind w:right="205"/>
              <w:jc w:val="both"/>
              <w:rPr>
                <w:rFonts w:ascii="Arial" w:eastAsia="Times New Roman" w:hAnsi="Arial" w:cs="Arial"/>
                <w:i/>
                <w:noProof/>
                <w:color w:val="000099"/>
                <w:sz w:val="16"/>
                <w:szCs w:val="18"/>
                <w:lang w:val="bg-BG" w:eastAsia="bg-BG"/>
              </w:rPr>
            </w:pPr>
            <w:r w:rsidRPr="00FB5C6C">
              <w:rPr>
                <w:rFonts w:ascii="Arial" w:eastAsia="Times New Roman" w:hAnsi="Arial" w:cs="Arial"/>
                <w:bCs/>
                <w:i/>
                <w:iCs/>
                <w:noProof/>
                <w:color w:val="000099"/>
                <w:sz w:val="16"/>
                <w:szCs w:val="18"/>
                <w:lang w:val="bg-BG" w:eastAsia="bg-BG"/>
              </w:rPr>
              <w:t>Когато в една юрисдикция са налице повече от една подгрупа, за всяка от тях се попълва отделен ред.</w:t>
            </w:r>
          </w:p>
          <w:p w14:paraId="5E18324D" w14:textId="77777777" w:rsidR="00853160" w:rsidRPr="00FB5C6C" w:rsidRDefault="00853160" w:rsidP="00233BCF">
            <w:pPr>
              <w:ind w:right="205"/>
              <w:jc w:val="both"/>
              <w:rPr>
                <w:rFonts w:ascii="Arial" w:eastAsia="Times New Roman" w:hAnsi="Arial" w:cs="Arial"/>
                <w:i/>
                <w:noProof/>
                <w:color w:val="000099"/>
                <w:sz w:val="16"/>
                <w:szCs w:val="18"/>
                <w:lang w:val="bg-BG" w:eastAsia="bg-BG"/>
              </w:rPr>
            </w:pPr>
          </w:p>
          <w:p w14:paraId="391A82EE" w14:textId="1692EF9F" w:rsidR="00597C9E" w:rsidRPr="00FB5C6C" w:rsidRDefault="00E0235E" w:rsidP="00597C9E">
            <w:pPr>
              <w:ind w:right="205"/>
              <w:jc w:val="both"/>
              <w:rPr>
                <w:rFonts w:ascii="Arial" w:eastAsia="Times New Roman" w:hAnsi="Arial" w:cs="Arial"/>
                <w:i/>
                <w:noProof/>
                <w:color w:val="000099"/>
                <w:sz w:val="16"/>
                <w:szCs w:val="18"/>
                <w:lang w:val="bg-BG" w:eastAsia="bg-BG"/>
              </w:rPr>
            </w:pPr>
            <w:r w:rsidRPr="00FB5C6C">
              <w:rPr>
                <w:rFonts w:ascii="Arial" w:eastAsia="Times New Roman" w:hAnsi="Arial" w:cs="Arial"/>
                <w:i/>
                <w:noProof/>
                <w:color w:val="000099"/>
                <w:sz w:val="16"/>
                <w:szCs w:val="18"/>
                <w:lang w:val="bg-BG" w:eastAsia="bg-BG"/>
              </w:rPr>
              <w:t xml:space="preserve">В </w:t>
            </w:r>
            <w:r w:rsidRPr="00FB5C6C">
              <w:rPr>
                <w:rFonts w:ascii="Arial" w:eastAsia="Times New Roman" w:hAnsi="Arial" w:cs="Arial"/>
                <w:b/>
                <w:bCs/>
                <w:i/>
                <w:noProof/>
                <w:color w:val="000099"/>
                <w:sz w:val="16"/>
                <w:szCs w:val="18"/>
                <w:lang w:val="bg-BG" w:eastAsia="bg-BG"/>
              </w:rPr>
              <w:t>колона 3</w:t>
            </w:r>
            <w:r w:rsidRPr="00FB5C6C">
              <w:rPr>
                <w:rFonts w:ascii="Arial" w:eastAsia="Times New Roman" w:hAnsi="Arial" w:cs="Arial"/>
                <w:i/>
                <w:noProof/>
                <w:color w:val="000099"/>
                <w:sz w:val="16"/>
                <w:szCs w:val="18"/>
                <w:lang w:val="bg-BG" w:eastAsia="bg-BG"/>
              </w:rPr>
              <w:t xml:space="preserve"> се попълва нула, когато е налице основание за липса на</w:t>
            </w:r>
            <w:r w:rsidR="009F6E0B" w:rsidRPr="00FB5C6C">
              <w:rPr>
                <w:rFonts w:ascii="Arial" w:eastAsia="Times New Roman" w:hAnsi="Arial" w:cs="Arial"/>
                <w:i/>
                <w:noProof/>
                <w:color w:val="000099"/>
                <w:sz w:val="16"/>
                <w:szCs w:val="18"/>
                <w:lang w:val="bg-BG" w:eastAsia="bg-BG"/>
              </w:rPr>
              <w:t xml:space="preserve"> </w:t>
            </w:r>
            <w:r w:rsidRPr="00FB5C6C">
              <w:rPr>
                <w:rFonts w:ascii="Arial" w:eastAsia="Times New Roman" w:hAnsi="Arial" w:cs="Arial"/>
                <w:i/>
                <w:noProof/>
                <w:color w:val="000099"/>
                <w:sz w:val="16"/>
                <w:szCs w:val="18"/>
                <w:lang w:val="bg-BG" w:eastAsia="bg-BG"/>
              </w:rPr>
              <w:t>първичен допълнителен данък.</w:t>
            </w:r>
          </w:p>
          <w:p w14:paraId="2ACC6541" w14:textId="6D86EB46" w:rsidR="0030370A" w:rsidRPr="00FB5C6C" w:rsidRDefault="0030370A" w:rsidP="00027DFA">
            <w:pPr>
              <w:ind w:right="205"/>
              <w:jc w:val="both"/>
              <w:rPr>
                <w:rFonts w:ascii="Arial" w:eastAsia="Times New Roman" w:hAnsi="Arial" w:cs="Arial"/>
                <w:i/>
                <w:noProof/>
                <w:color w:val="000099"/>
                <w:sz w:val="16"/>
                <w:szCs w:val="18"/>
                <w:lang w:val="bg-BG" w:eastAsia="bg-BG"/>
              </w:rPr>
            </w:pPr>
          </w:p>
        </w:tc>
      </w:tr>
    </w:tbl>
    <w:p w14:paraId="2650F844" w14:textId="77777777" w:rsidR="00BA4B22" w:rsidRDefault="00BA4B22" w:rsidP="00F60812">
      <w:pPr>
        <w:spacing w:after="0" w:line="240" w:lineRule="auto"/>
        <w:ind w:right="205"/>
        <w:jc w:val="center"/>
        <w:rPr>
          <w:rFonts w:ascii="Arial" w:eastAsia="Times New Roman" w:hAnsi="Arial" w:cs="Arial"/>
          <w:b/>
          <w:color w:val="000099"/>
          <w:sz w:val="24"/>
          <w:szCs w:val="24"/>
          <w:lang w:val="bg-BG" w:eastAsia="en-US"/>
        </w:rPr>
      </w:pPr>
    </w:p>
    <w:p w14:paraId="0B511429" w14:textId="77777777" w:rsidR="00BA4B22" w:rsidRDefault="00BA4B22" w:rsidP="00F60812">
      <w:pPr>
        <w:spacing w:after="0" w:line="240" w:lineRule="auto"/>
        <w:ind w:right="205"/>
        <w:jc w:val="center"/>
        <w:rPr>
          <w:rFonts w:ascii="Arial" w:eastAsia="Times New Roman" w:hAnsi="Arial" w:cs="Arial"/>
          <w:b/>
          <w:color w:val="000099"/>
          <w:sz w:val="24"/>
          <w:szCs w:val="24"/>
          <w:lang w:val="bg-BG" w:eastAsia="en-US"/>
        </w:rPr>
      </w:pPr>
    </w:p>
    <w:p w14:paraId="407F1900" w14:textId="77777777" w:rsidR="00BA4B22" w:rsidRPr="00F60812" w:rsidRDefault="00BA4B22" w:rsidP="00F60812">
      <w:pPr>
        <w:spacing w:after="0" w:line="240" w:lineRule="auto"/>
        <w:ind w:right="205"/>
        <w:jc w:val="center"/>
        <w:rPr>
          <w:rFonts w:ascii="Arial" w:eastAsia="Times New Roman" w:hAnsi="Arial" w:cs="Arial"/>
          <w:b/>
          <w:color w:val="000099"/>
          <w:sz w:val="24"/>
          <w:szCs w:val="24"/>
          <w:lang w:val="bg-BG" w:eastAsia="en-US"/>
        </w:rPr>
      </w:pPr>
    </w:p>
    <w:p w14:paraId="66EEE000" w14:textId="77777777" w:rsidR="00F60812" w:rsidRPr="00F60812" w:rsidRDefault="00F60812" w:rsidP="00F60812">
      <w:pPr>
        <w:spacing w:after="0" w:line="240" w:lineRule="auto"/>
        <w:ind w:right="205" w:firstLine="708"/>
        <w:rPr>
          <w:rFonts w:ascii="Arial" w:eastAsia="Times New Roman" w:hAnsi="Arial" w:cs="Arial"/>
          <w:b/>
          <w:color w:val="000099"/>
          <w:sz w:val="24"/>
          <w:szCs w:val="24"/>
          <w:lang w:val="bg-BG" w:eastAsia="en-US"/>
        </w:rPr>
      </w:pPr>
    </w:p>
    <w:p w14:paraId="74BDD2FF" w14:textId="77777777" w:rsidR="00B100AD" w:rsidRPr="00B100AD" w:rsidRDefault="00B100AD" w:rsidP="00B100AD">
      <w:pPr>
        <w:spacing w:after="0" w:line="240" w:lineRule="auto"/>
        <w:ind w:left="708" w:firstLine="708"/>
        <w:rPr>
          <w:rFonts w:ascii="Arial" w:eastAsia="Times New Roman" w:hAnsi="Arial" w:cs="Arial"/>
          <w:b/>
          <w:color w:val="000099"/>
          <w:sz w:val="6"/>
          <w:szCs w:val="6"/>
          <w:lang w:val="bg-BG" w:eastAsia="en-US"/>
        </w:rPr>
      </w:pPr>
    </w:p>
    <w:p w14:paraId="732DC418" w14:textId="77777777" w:rsidR="009702C6" w:rsidRDefault="009702C6" w:rsidP="00387A97">
      <w:pPr>
        <w:spacing w:after="0" w:line="240" w:lineRule="auto"/>
        <w:ind w:left="708" w:firstLine="708"/>
        <w:jc w:val="center"/>
        <w:rPr>
          <w:rFonts w:ascii="Arial" w:eastAsia="Times New Roman" w:hAnsi="Arial" w:cs="Arial"/>
          <w:b/>
          <w:color w:val="000099"/>
          <w:sz w:val="24"/>
          <w:szCs w:val="24"/>
          <w:lang w:val="bg-BG" w:eastAsia="en-US"/>
        </w:rPr>
      </w:pPr>
    </w:p>
    <w:p w14:paraId="7C45A076" w14:textId="0BA5D01E" w:rsidR="00C90F09" w:rsidRPr="00F8047C" w:rsidRDefault="00C90F09" w:rsidP="00387A97">
      <w:pPr>
        <w:spacing w:after="0" w:line="240" w:lineRule="auto"/>
        <w:ind w:left="708" w:firstLine="708"/>
        <w:jc w:val="center"/>
        <w:rPr>
          <w:rFonts w:ascii="Times New Roman" w:eastAsia="Times New Roman" w:hAnsi="Times New Roman" w:cs="Times New Roman"/>
          <w:b/>
          <w:lang w:val="bg-BG"/>
        </w:rPr>
      </w:pPr>
      <w:r w:rsidRPr="00F60812">
        <w:rPr>
          <w:rFonts w:ascii="Arial" w:eastAsia="Times New Roman" w:hAnsi="Arial" w:cs="Arial"/>
          <w:b/>
          <w:color w:val="000099"/>
          <w:sz w:val="24"/>
          <w:szCs w:val="24"/>
          <w:lang w:val="bg-BG" w:eastAsia="en-US"/>
        </w:rPr>
        <w:t>Част ІІ</w:t>
      </w:r>
      <w:r>
        <w:rPr>
          <w:rFonts w:ascii="Arial" w:eastAsia="Times New Roman" w:hAnsi="Arial" w:cs="Arial"/>
          <w:b/>
          <w:color w:val="000099"/>
          <w:sz w:val="24"/>
          <w:szCs w:val="24"/>
          <w:lang w:val="bg-BG" w:eastAsia="en-US"/>
        </w:rPr>
        <w:t>І</w:t>
      </w:r>
      <w:r w:rsidRPr="00F60812">
        <w:rPr>
          <w:rFonts w:ascii="Arial" w:eastAsia="Times New Roman" w:hAnsi="Arial" w:cs="Arial"/>
          <w:b/>
          <w:color w:val="000099"/>
          <w:sz w:val="24"/>
          <w:szCs w:val="24"/>
          <w:lang w:val="bg-BG" w:eastAsia="en-US"/>
        </w:rPr>
        <w:t xml:space="preserve"> – </w:t>
      </w:r>
      <w:r>
        <w:rPr>
          <w:rFonts w:ascii="Arial" w:eastAsia="Times New Roman" w:hAnsi="Arial" w:cs="Arial"/>
          <w:b/>
          <w:color w:val="000099"/>
          <w:sz w:val="24"/>
          <w:szCs w:val="24"/>
          <w:lang w:val="bg-BG" w:eastAsia="en-US"/>
        </w:rPr>
        <w:t>Вторичен</w:t>
      </w:r>
      <w:r w:rsidRPr="00F60812">
        <w:rPr>
          <w:rFonts w:ascii="Arial" w:eastAsia="Times New Roman" w:hAnsi="Arial" w:cs="Arial"/>
          <w:b/>
          <w:color w:val="000099"/>
          <w:sz w:val="24"/>
          <w:szCs w:val="24"/>
          <w:lang w:val="bg-BG" w:eastAsia="en-US"/>
        </w:rPr>
        <w:t xml:space="preserve"> допълнителен данък</w:t>
      </w:r>
    </w:p>
    <w:tbl>
      <w:tblPr>
        <w:tblStyle w:val="TableGrid"/>
        <w:tblpPr w:leftFromText="141" w:rightFromText="141" w:vertAnchor="text" w:horzAnchor="page" w:tblpX="1489" w:tblpY="197"/>
        <w:tblW w:w="1346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04"/>
        <w:gridCol w:w="1842"/>
        <w:gridCol w:w="1843"/>
        <w:gridCol w:w="1701"/>
        <w:gridCol w:w="1985"/>
        <w:gridCol w:w="2126"/>
        <w:gridCol w:w="1861"/>
      </w:tblGrid>
      <w:tr w:rsidR="00363F94" w:rsidRPr="00B22B24" w14:paraId="0E2DADC5" w14:textId="77777777" w:rsidTr="009A6184">
        <w:trPr>
          <w:trHeight w:val="688"/>
        </w:trPr>
        <w:tc>
          <w:tcPr>
            <w:tcW w:w="2104" w:type="dxa"/>
            <w:vMerge w:val="restart"/>
            <w:shd w:val="clear" w:color="auto" w:fill="F2F2F2" w:themeFill="background1" w:themeFillShade="F2"/>
            <w:vAlign w:val="center"/>
          </w:tcPr>
          <w:p w14:paraId="1629BCDD" w14:textId="292EE50C" w:rsidR="00363F94" w:rsidRPr="00675B95" w:rsidRDefault="00C3728F" w:rsidP="00363F94">
            <w:pPr>
              <w:pStyle w:val="P68B1DB1-Normal2"/>
              <w:jc w:val="center"/>
              <w:rPr>
                <w:rFonts w:ascii="Arial" w:hAnsi="Arial" w:cs="Arial"/>
                <w:b/>
                <w:color w:val="000099"/>
                <w:sz w:val="16"/>
                <w:szCs w:val="18"/>
                <w:lang w:val="bg-BG" w:eastAsia="en-US"/>
              </w:rPr>
            </w:pPr>
            <w:r>
              <w:rPr>
                <w:rFonts w:ascii="Arial" w:hAnsi="Arial" w:cs="Arial"/>
                <w:b/>
                <w:color w:val="000099"/>
                <w:sz w:val="16"/>
                <w:szCs w:val="18"/>
                <w:lang w:val="bg-BG" w:eastAsia="en-US"/>
              </w:rPr>
              <w:t xml:space="preserve">Размер на дължимия в страната </w:t>
            </w:r>
            <w:r w:rsidR="00363F94" w:rsidRPr="00675B95">
              <w:rPr>
                <w:rFonts w:ascii="Arial" w:hAnsi="Arial" w:cs="Arial"/>
                <w:b/>
                <w:color w:val="000099"/>
                <w:sz w:val="16"/>
                <w:szCs w:val="18"/>
                <w:lang w:val="bg-BG" w:eastAsia="en-US"/>
              </w:rPr>
              <w:t>вторич</w:t>
            </w:r>
            <w:r>
              <w:rPr>
                <w:rFonts w:ascii="Arial" w:hAnsi="Arial" w:cs="Arial"/>
                <w:b/>
                <w:color w:val="000099"/>
                <w:sz w:val="16"/>
                <w:szCs w:val="18"/>
                <w:lang w:val="bg-BG" w:eastAsia="en-US"/>
              </w:rPr>
              <w:t>ен</w:t>
            </w:r>
            <w:r w:rsidR="00363F94" w:rsidRPr="00675B95">
              <w:rPr>
                <w:rFonts w:ascii="Arial" w:hAnsi="Arial" w:cs="Arial"/>
                <w:b/>
                <w:color w:val="000099"/>
                <w:sz w:val="16"/>
                <w:szCs w:val="18"/>
                <w:lang w:val="bg-BG" w:eastAsia="en-US"/>
              </w:rPr>
              <w:t xml:space="preserve"> допълнителен данък</w:t>
            </w:r>
          </w:p>
          <w:p w14:paraId="461FE893" w14:textId="1B07554C" w:rsidR="00363F94" w:rsidRPr="00F55A4A" w:rsidRDefault="00363F94" w:rsidP="00F55A4A">
            <w:pPr>
              <w:pStyle w:val="P68B1DB1-Normal2"/>
              <w:jc w:val="center"/>
              <w:rPr>
                <w:highlight w:val="yellow"/>
                <w:lang w:val="bg-BG"/>
              </w:rPr>
            </w:pPr>
            <w:r w:rsidRPr="00675B95">
              <w:rPr>
                <w:rFonts w:ascii="Arial" w:hAnsi="Arial" w:cs="Arial"/>
                <w:b/>
                <w:color w:val="000099"/>
                <w:sz w:val="16"/>
                <w:szCs w:val="18"/>
                <w:lang w:val="bg-BG" w:eastAsia="en-US"/>
              </w:rPr>
              <w:t>(чл. 260л, ал. 1)</w:t>
            </w:r>
          </w:p>
        </w:tc>
        <w:tc>
          <w:tcPr>
            <w:tcW w:w="1842" w:type="dxa"/>
            <w:vMerge w:val="restart"/>
            <w:shd w:val="clear" w:color="auto" w:fill="F2F2F2" w:themeFill="background1" w:themeFillShade="F2"/>
            <w:vAlign w:val="center"/>
          </w:tcPr>
          <w:p w14:paraId="512A35AE" w14:textId="77777777" w:rsidR="00363F94" w:rsidRPr="00675B95" w:rsidRDefault="00363F94" w:rsidP="00363F94">
            <w:pPr>
              <w:pStyle w:val="P68B1DB1-Normal2"/>
              <w:jc w:val="center"/>
              <w:rPr>
                <w:rFonts w:ascii="Arial" w:hAnsi="Arial" w:cs="Arial"/>
                <w:b/>
                <w:color w:val="000099"/>
                <w:sz w:val="16"/>
                <w:szCs w:val="18"/>
                <w:lang w:val="bg-BG" w:eastAsia="en-US"/>
              </w:rPr>
            </w:pPr>
            <w:r>
              <w:rPr>
                <w:rFonts w:ascii="Arial" w:hAnsi="Arial" w:cs="Arial"/>
                <w:b/>
                <w:color w:val="000099"/>
                <w:sz w:val="16"/>
                <w:szCs w:val="18"/>
                <w:lang w:val="bg-BG" w:eastAsia="en-US"/>
              </w:rPr>
              <w:t>Б</w:t>
            </w:r>
            <w:r w:rsidRPr="00675B95">
              <w:rPr>
                <w:rFonts w:ascii="Arial" w:hAnsi="Arial" w:cs="Arial"/>
                <w:b/>
                <w:color w:val="000099"/>
                <w:sz w:val="16"/>
                <w:szCs w:val="18"/>
                <w:lang w:val="bg-BG" w:eastAsia="en-US"/>
              </w:rPr>
              <w:t>рой наети лица на данъчно задълженото лице</w:t>
            </w:r>
          </w:p>
          <w:p w14:paraId="2D4C5E68" w14:textId="5F016D03" w:rsidR="00363F94" w:rsidRPr="00F55A4A" w:rsidRDefault="00363F94" w:rsidP="00F55A4A">
            <w:pPr>
              <w:pStyle w:val="P68B1DB1-Normal2"/>
              <w:jc w:val="center"/>
              <w:rPr>
                <w:rFonts w:ascii="Arial" w:hAnsi="Arial" w:cs="Arial"/>
                <w:b/>
                <w:color w:val="000099"/>
                <w:sz w:val="16"/>
                <w:szCs w:val="18"/>
                <w:lang w:val="bg-BG" w:eastAsia="en-US"/>
              </w:rPr>
            </w:pPr>
            <w:r w:rsidRPr="00675B95">
              <w:rPr>
                <w:rFonts w:ascii="Arial" w:hAnsi="Arial" w:cs="Arial"/>
                <w:b/>
                <w:color w:val="000099"/>
                <w:sz w:val="16"/>
                <w:szCs w:val="18"/>
                <w:lang w:val="bg-BG" w:eastAsia="en-US"/>
              </w:rPr>
              <w:t>(чл. 260</w:t>
            </w:r>
            <w:r w:rsidR="009A6184">
              <w:rPr>
                <w:rFonts w:ascii="Arial" w:hAnsi="Arial" w:cs="Arial"/>
                <w:b/>
                <w:color w:val="000099"/>
                <w:sz w:val="16"/>
                <w:szCs w:val="18"/>
                <w:lang w:val="bg-BG" w:eastAsia="en-US"/>
              </w:rPr>
              <w:t>и</w:t>
            </w:r>
            <w:r w:rsidRPr="00675B95">
              <w:rPr>
                <w:rFonts w:ascii="Arial" w:hAnsi="Arial" w:cs="Arial"/>
                <w:b/>
                <w:color w:val="000099"/>
                <w:sz w:val="16"/>
                <w:szCs w:val="18"/>
                <w:lang w:val="bg-BG" w:eastAsia="en-US"/>
              </w:rPr>
              <w:t xml:space="preserve">, ал. </w:t>
            </w:r>
            <w:r w:rsidR="009A6184">
              <w:rPr>
                <w:rFonts w:ascii="Arial" w:hAnsi="Arial" w:cs="Arial"/>
                <w:b/>
                <w:color w:val="000099"/>
                <w:sz w:val="16"/>
                <w:szCs w:val="18"/>
                <w:lang w:val="bg-BG" w:eastAsia="en-US"/>
              </w:rPr>
              <w:t>6</w:t>
            </w:r>
            <w:r w:rsidRPr="00675B95">
              <w:rPr>
                <w:rFonts w:ascii="Arial" w:hAnsi="Arial" w:cs="Arial"/>
                <w:b/>
                <w:color w:val="000099"/>
                <w:sz w:val="16"/>
                <w:szCs w:val="18"/>
                <w:lang w:val="bg-BG" w:eastAsia="en-US"/>
              </w:rPr>
              <w:t>)</w:t>
            </w:r>
          </w:p>
        </w:tc>
        <w:tc>
          <w:tcPr>
            <w:tcW w:w="1843" w:type="dxa"/>
            <w:vMerge w:val="restart"/>
            <w:shd w:val="clear" w:color="auto" w:fill="F2F2F2" w:themeFill="background1" w:themeFillShade="F2"/>
            <w:vAlign w:val="center"/>
          </w:tcPr>
          <w:p w14:paraId="65CE7B78" w14:textId="7D8F1B7B" w:rsidR="00363F94" w:rsidRPr="00675B95" w:rsidRDefault="00363F94" w:rsidP="00363F94">
            <w:pPr>
              <w:pStyle w:val="P68B1DB1-Normal2"/>
              <w:jc w:val="center"/>
              <w:rPr>
                <w:rFonts w:ascii="Arial" w:hAnsi="Arial" w:cs="Arial"/>
                <w:b/>
                <w:color w:val="000099"/>
                <w:sz w:val="16"/>
                <w:szCs w:val="18"/>
                <w:lang w:val="bg-BG" w:eastAsia="en-US"/>
              </w:rPr>
            </w:pPr>
            <w:r>
              <w:rPr>
                <w:rFonts w:ascii="Arial" w:hAnsi="Arial" w:cs="Arial"/>
                <w:b/>
                <w:color w:val="000099"/>
                <w:sz w:val="16"/>
                <w:szCs w:val="18"/>
                <w:lang w:val="bg-BG" w:eastAsia="en-US"/>
              </w:rPr>
              <w:t>Б</w:t>
            </w:r>
            <w:r w:rsidRPr="00675B95">
              <w:rPr>
                <w:rFonts w:ascii="Arial" w:hAnsi="Arial" w:cs="Arial"/>
                <w:b/>
                <w:color w:val="000099"/>
                <w:sz w:val="16"/>
                <w:szCs w:val="18"/>
                <w:lang w:val="bg-BG" w:eastAsia="en-US"/>
              </w:rPr>
              <w:t xml:space="preserve">рой наети лица на </w:t>
            </w:r>
            <w:r>
              <w:rPr>
                <w:rFonts w:ascii="Arial" w:hAnsi="Arial" w:cs="Arial"/>
                <w:b/>
                <w:color w:val="000099"/>
                <w:sz w:val="16"/>
                <w:szCs w:val="18"/>
                <w:lang w:val="bg-BG" w:eastAsia="en-US"/>
              </w:rPr>
              <w:t>многонационалната група</w:t>
            </w:r>
            <w:r w:rsidRPr="00675B95">
              <w:rPr>
                <w:rFonts w:ascii="Arial" w:hAnsi="Arial" w:cs="Arial"/>
                <w:b/>
                <w:color w:val="000099"/>
                <w:sz w:val="16"/>
                <w:szCs w:val="18"/>
                <w:lang w:val="bg-BG" w:eastAsia="en-US"/>
              </w:rPr>
              <w:t xml:space="preserve"> </w:t>
            </w:r>
            <w:r w:rsidR="009A6184">
              <w:rPr>
                <w:rFonts w:ascii="Arial" w:hAnsi="Arial" w:cs="Arial"/>
                <w:b/>
                <w:color w:val="000099"/>
                <w:sz w:val="16"/>
                <w:szCs w:val="18"/>
                <w:lang w:val="bg-BG" w:eastAsia="en-US"/>
              </w:rPr>
              <w:t xml:space="preserve">предприятия </w:t>
            </w:r>
            <w:r w:rsidRPr="00675B95">
              <w:rPr>
                <w:rFonts w:ascii="Arial" w:hAnsi="Arial" w:cs="Arial"/>
                <w:b/>
                <w:color w:val="000099"/>
                <w:sz w:val="16"/>
                <w:szCs w:val="18"/>
                <w:lang w:val="bg-BG" w:eastAsia="en-US"/>
              </w:rPr>
              <w:t>в страната</w:t>
            </w:r>
          </w:p>
          <w:p w14:paraId="3D639392" w14:textId="27F2380F" w:rsidR="00363F94" w:rsidRPr="00D50858" w:rsidRDefault="00363F94" w:rsidP="00363F94">
            <w:pPr>
              <w:pStyle w:val="P68B1DB1-Normal2"/>
              <w:jc w:val="center"/>
              <w:rPr>
                <w:highlight w:val="yellow"/>
                <w:lang w:val="bg-BG"/>
              </w:rPr>
            </w:pPr>
            <w:r w:rsidRPr="00675B95">
              <w:rPr>
                <w:rFonts w:ascii="Arial" w:hAnsi="Arial" w:cs="Arial"/>
                <w:b/>
                <w:color w:val="000099"/>
                <w:sz w:val="16"/>
                <w:szCs w:val="18"/>
                <w:lang w:val="bg-BG" w:eastAsia="en-US"/>
              </w:rPr>
              <w:t>(чл. 260</w:t>
            </w:r>
            <w:r w:rsidR="009A6184">
              <w:rPr>
                <w:rFonts w:ascii="Arial" w:hAnsi="Arial" w:cs="Arial"/>
                <w:b/>
                <w:color w:val="000099"/>
                <w:sz w:val="16"/>
                <w:szCs w:val="18"/>
                <w:lang w:val="bg-BG" w:eastAsia="en-US"/>
              </w:rPr>
              <w:t>и</w:t>
            </w:r>
            <w:r w:rsidRPr="00675B95">
              <w:rPr>
                <w:rFonts w:ascii="Arial" w:hAnsi="Arial" w:cs="Arial"/>
                <w:b/>
                <w:color w:val="000099"/>
                <w:sz w:val="16"/>
                <w:szCs w:val="18"/>
                <w:lang w:val="bg-BG" w:eastAsia="en-US"/>
              </w:rPr>
              <w:t xml:space="preserve">, ал. </w:t>
            </w:r>
            <w:r w:rsidR="009A6184">
              <w:rPr>
                <w:rFonts w:ascii="Arial" w:hAnsi="Arial" w:cs="Arial"/>
                <w:b/>
                <w:color w:val="000099"/>
                <w:sz w:val="16"/>
                <w:szCs w:val="18"/>
                <w:lang w:val="bg-BG" w:eastAsia="en-US"/>
              </w:rPr>
              <w:t>6, т. 1</w:t>
            </w:r>
            <w:r w:rsidRPr="00675B95">
              <w:rPr>
                <w:rFonts w:ascii="Arial" w:hAnsi="Arial" w:cs="Arial"/>
                <w:b/>
                <w:color w:val="000099"/>
                <w:sz w:val="16"/>
                <w:szCs w:val="18"/>
                <w:lang w:val="bg-BG" w:eastAsia="en-US"/>
              </w:rPr>
              <w:t>)</w:t>
            </w:r>
          </w:p>
        </w:tc>
        <w:tc>
          <w:tcPr>
            <w:tcW w:w="1701" w:type="dxa"/>
            <w:vMerge w:val="restart"/>
            <w:shd w:val="clear" w:color="auto" w:fill="F2F2F2" w:themeFill="background1" w:themeFillShade="F2"/>
            <w:vAlign w:val="center"/>
          </w:tcPr>
          <w:p w14:paraId="30210DE0" w14:textId="77777777" w:rsidR="00363F94" w:rsidRPr="00675B95" w:rsidRDefault="00363F94" w:rsidP="00363F94">
            <w:pPr>
              <w:pStyle w:val="P68B1DB1-Normal2"/>
              <w:jc w:val="center"/>
              <w:rPr>
                <w:rFonts w:ascii="Arial" w:hAnsi="Arial" w:cs="Arial"/>
                <w:b/>
                <w:color w:val="000099"/>
                <w:sz w:val="16"/>
                <w:szCs w:val="18"/>
                <w:lang w:val="bg-BG" w:eastAsia="en-US"/>
              </w:rPr>
            </w:pPr>
            <w:r>
              <w:rPr>
                <w:rFonts w:ascii="Arial" w:hAnsi="Arial" w:cs="Arial"/>
                <w:b/>
                <w:color w:val="000099"/>
                <w:sz w:val="16"/>
                <w:szCs w:val="18"/>
                <w:lang w:val="bg-BG" w:eastAsia="en-US"/>
              </w:rPr>
              <w:t>О</w:t>
            </w:r>
            <w:r w:rsidRPr="00675B95">
              <w:rPr>
                <w:rFonts w:ascii="Arial" w:hAnsi="Arial" w:cs="Arial"/>
                <w:b/>
                <w:color w:val="000099"/>
                <w:sz w:val="16"/>
                <w:szCs w:val="18"/>
                <w:lang w:val="bg-BG" w:eastAsia="en-US"/>
              </w:rPr>
              <w:t>бща стойност на материалните активи на данъчно задълженото лице</w:t>
            </w:r>
          </w:p>
          <w:p w14:paraId="7F1E08F0" w14:textId="5363ABAD" w:rsidR="00363F94" w:rsidRPr="00D50858" w:rsidRDefault="00363F94" w:rsidP="00363F94">
            <w:pPr>
              <w:pStyle w:val="P68B1DB1-Normal2"/>
              <w:jc w:val="center"/>
              <w:rPr>
                <w:highlight w:val="yellow"/>
                <w:lang w:val="bg-BG"/>
              </w:rPr>
            </w:pPr>
            <w:r w:rsidRPr="00675B95">
              <w:rPr>
                <w:rFonts w:ascii="Arial" w:hAnsi="Arial" w:cs="Arial"/>
                <w:b/>
                <w:color w:val="000099"/>
                <w:sz w:val="16"/>
                <w:szCs w:val="18"/>
                <w:lang w:val="bg-BG" w:eastAsia="en-US"/>
              </w:rPr>
              <w:t>(чл. 260</w:t>
            </w:r>
            <w:r w:rsidR="009A6184">
              <w:rPr>
                <w:rFonts w:ascii="Arial" w:hAnsi="Arial" w:cs="Arial"/>
                <w:b/>
                <w:color w:val="000099"/>
                <w:sz w:val="16"/>
                <w:szCs w:val="18"/>
                <w:lang w:val="bg-BG" w:eastAsia="en-US"/>
              </w:rPr>
              <w:t>и</w:t>
            </w:r>
            <w:r w:rsidRPr="00675B95">
              <w:rPr>
                <w:rFonts w:ascii="Arial" w:hAnsi="Arial" w:cs="Arial"/>
                <w:b/>
                <w:color w:val="000099"/>
                <w:sz w:val="16"/>
                <w:szCs w:val="18"/>
                <w:lang w:val="bg-BG" w:eastAsia="en-US"/>
              </w:rPr>
              <w:t xml:space="preserve">, ал. </w:t>
            </w:r>
            <w:r w:rsidR="009A6184">
              <w:rPr>
                <w:rFonts w:ascii="Arial" w:hAnsi="Arial" w:cs="Arial"/>
                <w:b/>
                <w:color w:val="000099"/>
                <w:sz w:val="16"/>
                <w:szCs w:val="18"/>
                <w:lang w:val="bg-BG" w:eastAsia="en-US"/>
              </w:rPr>
              <w:t>6</w:t>
            </w:r>
            <w:r w:rsidRPr="00675B95">
              <w:rPr>
                <w:rFonts w:ascii="Arial" w:hAnsi="Arial" w:cs="Arial"/>
                <w:b/>
                <w:color w:val="000099"/>
                <w:sz w:val="16"/>
                <w:szCs w:val="18"/>
                <w:lang w:val="bg-BG" w:eastAsia="en-US"/>
              </w:rPr>
              <w:t>)</w:t>
            </w:r>
          </w:p>
        </w:tc>
        <w:tc>
          <w:tcPr>
            <w:tcW w:w="1985" w:type="dxa"/>
            <w:vMerge w:val="restart"/>
            <w:shd w:val="clear" w:color="auto" w:fill="F2F2F2" w:themeFill="background1" w:themeFillShade="F2"/>
            <w:vAlign w:val="center"/>
          </w:tcPr>
          <w:p w14:paraId="3E49D2BA" w14:textId="359AC3C6" w:rsidR="00363F94" w:rsidRPr="00517E0B" w:rsidRDefault="00363F94" w:rsidP="00363F94">
            <w:pPr>
              <w:pStyle w:val="P68B1DB1-Normal2"/>
              <w:jc w:val="center"/>
              <w:rPr>
                <w:rFonts w:ascii="Arial" w:hAnsi="Arial" w:cs="Arial"/>
                <w:b/>
                <w:color w:val="000099"/>
                <w:sz w:val="16"/>
                <w:szCs w:val="18"/>
                <w:lang w:val="bg-BG" w:eastAsia="en-US"/>
              </w:rPr>
            </w:pPr>
            <w:r>
              <w:rPr>
                <w:rFonts w:ascii="Arial" w:hAnsi="Arial" w:cs="Arial"/>
                <w:b/>
                <w:color w:val="000099"/>
                <w:sz w:val="16"/>
                <w:szCs w:val="18"/>
                <w:lang w:val="bg-BG" w:eastAsia="en-US"/>
              </w:rPr>
              <w:t>О</w:t>
            </w:r>
            <w:r w:rsidRPr="00517E0B">
              <w:rPr>
                <w:rFonts w:ascii="Arial" w:hAnsi="Arial" w:cs="Arial"/>
                <w:b/>
                <w:color w:val="000099"/>
                <w:sz w:val="16"/>
                <w:szCs w:val="18"/>
                <w:lang w:val="bg-BG" w:eastAsia="en-US"/>
              </w:rPr>
              <w:t xml:space="preserve">бща стойност на материалните активи на </w:t>
            </w:r>
            <w:r w:rsidRPr="00DB4662">
              <w:rPr>
                <w:lang w:val="bg-BG"/>
              </w:rPr>
              <w:t xml:space="preserve"> </w:t>
            </w:r>
            <w:r w:rsidRPr="003C21E3">
              <w:rPr>
                <w:rFonts w:ascii="Arial" w:hAnsi="Arial" w:cs="Arial"/>
                <w:b/>
                <w:color w:val="000099"/>
                <w:sz w:val="16"/>
                <w:szCs w:val="18"/>
                <w:lang w:val="bg-BG" w:eastAsia="en-US"/>
              </w:rPr>
              <w:t xml:space="preserve">многонационалната група </w:t>
            </w:r>
            <w:r w:rsidR="009A6184">
              <w:rPr>
                <w:rFonts w:ascii="Arial" w:hAnsi="Arial" w:cs="Arial"/>
                <w:b/>
                <w:color w:val="000099"/>
                <w:sz w:val="16"/>
                <w:szCs w:val="18"/>
                <w:lang w:val="bg-BG" w:eastAsia="en-US"/>
              </w:rPr>
              <w:t xml:space="preserve">предприятия </w:t>
            </w:r>
            <w:r w:rsidRPr="00517E0B">
              <w:rPr>
                <w:rFonts w:ascii="Arial" w:hAnsi="Arial" w:cs="Arial"/>
                <w:b/>
                <w:color w:val="000099"/>
                <w:sz w:val="16"/>
                <w:szCs w:val="18"/>
                <w:lang w:val="bg-BG" w:eastAsia="en-US"/>
              </w:rPr>
              <w:t>в страната</w:t>
            </w:r>
          </w:p>
          <w:p w14:paraId="31260702" w14:textId="1BFB49C8" w:rsidR="00363F94" w:rsidRPr="00D50858" w:rsidRDefault="00363F94" w:rsidP="00363F94">
            <w:pPr>
              <w:pStyle w:val="P68B1DB1-Normal2"/>
              <w:jc w:val="center"/>
              <w:rPr>
                <w:highlight w:val="yellow"/>
                <w:lang w:val="bg-BG"/>
              </w:rPr>
            </w:pPr>
            <w:r w:rsidRPr="00517E0B">
              <w:rPr>
                <w:rFonts w:ascii="Arial" w:hAnsi="Arial" w:cs="Arial"/>
                <w:b/>
                <w:color w:val="000099"/>
                <w:sz w:val="16"/>
                <w:szCs w:val="18"/>
                <w:lang w:val="bg-BG" w:eastAsia="en-US"/>
              </w:rPr>
              <w:t>(чл. 260</w:t>
            </w:r>
            <w:r w:rsidR="009A6184">
              <w:rPr>
                <w:rFonts w:ascii="Arial" w:hAnsi="Arial" w:cs="Arial"/>
                <w:b/>
                <w:color w:val="000099"/>
                <w:sz w:val="16"/>
                <w:szCs w:val="18"/>
                <w:lang w:val="bg-BG" w:eastAsia="en-US"/>
              </w:rPr>
              <w:t>и</w:t>
            </w:r>
            <w:r w:rsidRPr="00517E0B">
              <w:rPr>
                <w:rFonts w:ascii="Arial" w:hAnsi="Arial" w:cs="Arial"/>
                <w:b/>
                <w:color w:val="000099"/>
                <w:sz w:val="16"/>
                <w:szCs w:val="18"/>
                <w:lang w:val="bg-BG" w:eastAsia="en-US"/>
              </w:rPr>
              <w:t xml:space="preserve">, ал. </w:t>
            </w:r>
            <w:r w:rsidR="009A6184">
              <w:rPr>
                <w:rFonts w:ascii="Arial" w:hAnsi="Arial" w:cs="Arial"/>
                <w:b/>
                <w:color w:val="000099"/>
                <w:sz w:val="16"/>
                <w:szCs w:val="18"/>
                <w:lang w:val="bg-BG" w:eastAsia="en-US"/>
              </w:rPr>
              <w:t>6</w:t>
            </w:r>
            <w:r w:rsidRPr="00517E0B">
              <w:rPr>
                <w:rFonts w:ascii="Arial" w:hAnsi="Arial" w:cs="Arial"/>
                <w:b/>
                <w:color w:val="000099"/>
                <w:sz w:val="16"/>
                <w:szCs w:val="18"/>
                <w:lang w:val="bg-BG" w:eastAsia="en-US"/>
              </w:rPr>
              <w:t xml:space="preserve">, т. </w:t>
            </w:r>
            <w:r w:rsidR="009A6184">
              <w:rPr>
                <w:rFonts w:ascii="Arial" w:hAnsi="Arial" w:cs="Arial"/>
                <w:b/>
                <w:color w:val="000099"/>
                <w:sz w:val="16"/>
                <w:szCs w:val="18"/>
                <w:lang w:val="bg-BG" w:eastAsia="en-US"/>
              </w:rPr>
              <w:t>2</w:t>
            </w:r>
            <w:r w:rsidRPr="00517E0B">
              <w:rPr>
                <w:rFonts w:ascii="Arial" w:hAnsi="Arial" w:cs="Arial"/>
                <w:b/>
                <w:color w:val="000099"/>
                <w:sz w:val="16"/>
                <w:szCs w:val="18"/>
                <w:lang w:val="bg-BG" w:eastAsia="en-US"/>
              </w:rPr>
              <w:t>)</w:t>
            </w:r>
          </w:p>
        </w:tc>
        <w:tc>
          <w:tcPr>
            <w:tcW w:w="2126" w:type="dxa"/>
            <w:shd w:val="clear" w:color="auto" w:fill="F2F2F2" w:themeFill="background1" w:themeFillShade="F2"/>
          </w:tcPr>
          <w:p w14:paraId="1AE79E9C" w14:textId="77777777" w:rsidR="00363F94" w:rsidRPr="00517E0B" w:rsidRDefault="00363F94" w:rsidP="00363F94">
            <w:pPr>
              <w:pStyle w:val="P68B1DB1-Normal2"/>
              <w:jc w:val="center"/>
              <w:rPr>
                <w:rFonts w:ascii="Arial" w:hAnsi="Arial" w:cs="Arial"/>
                <w:b/>
                <w:color w:val="000099"/>
                <w:sz w:val="16"/>
                <w:szCs w:val="18"/>
                <w:lang w:val="bg-BG" w:eastAsia="en-US"/>
              </w:rPr>
            </w:pPr>
            <w:r w:rsidRPr="00517E0B">
              <w:rPr>
                <w:rFonts w:ascii="Arial" w:hAnsi="Arial" w:cs="Arial"/>
                <w:b/>
                <w:color w:val="000099"/>
                <w:sz w:val="16"/>
                <w:szCs w:val="18"/>
                <w:lang w:val="bg-BG" w:eastAsia="en-US"/>
              </w:rPr>
              <w:t>Коефициент на данъчно задълженото лице</w:t>
            </w:r>
          </w:p>
          <w:p w14:paraId="4384B822" w14:textId="6765EECC" w:rsidR="00363F94" w:rsidRPr="00363F94" w:rsidRDefault="00363F94" w:rsidP="00363F94">
            <w:pPr>
              <w:pStyle w:val="P68B1DB1-Normal2"/>
              <w:jc w:val="center"/>
              <w:rPr>
                <w:rFonts w:ascii="Arial" w:hAnsi="Arial" w:cs="Arial"/>
                <w:b/>
                <w:color w:val="000099"/>
                <w:sz w:val="16"/>
                <w:szCs w:val="18"/>
                <w:lang w:val="bg-BG" w:eastAsia="en-US"/>
              </w:rPr>
            </w:pPr>
            <w:r w:rsidRPr="00517E0B">
              <w:rPr>
                <w:rFonts w:ascii="Arial" w:hAnsi="Arial" w:cs="Arial"/>
                <w:b/>
                <w:color w:val="000099"/>
                <w:sz w:val="16"/>
                <w:szCs w:val="18"/>
                <w:lang w:val="bg-BG" w:eastAsia="en-US"/>
              </w:rPr>
              <w:t>(чл. 260и, ал. 6)</w:t>
            </w:r>
          </w:p>
        </w:tc>
        <w:tc>
          <w:tcPr>
            <w:tcW w:w="1861" w:type="dxa"/>
            <w:shd w:val="clear" w:color="auto" w:fill="F2F2F2" w:themeFill="background1" w:themeFillShade="F2"/>
          </w:tcPr>
          <w:p w14:paraId="5598C4B8" w14:textId="0D5282C2" w:rsidR="00363F94" w:rsidRPr="00517E0B" w:rsidRDefault="00363F94" w:rsidP="00363F94">
            <w:pPr>
              <w:pStyle w:val="P68B1DB1-Normal2"/>
              <w:jc w:val="center"/>
              <w:rPr>
                <w:rFonts w:ascii="Arial" w:hAnsi="Arial" w:cs="Arial"/>
                <w:b/>
                <w:color w:val="000099"/>
                <w:sz w:val="16"/>
                <w:szCs w:val="18"/>
                <w:lang w:val="bg-BG" w:eastAsia="en-US"/>
              </w:rPr>
            </w:pPr>
            <w:r w:rsidRPr="00517E0B">
              <w:rPr>
                <w:rFonts w:ascii="Arial" w:hAnsi="Arial" w:cs="Arial"/>
                <w:b/>
                <w:color w:val="000099"/>
                <w:sz w:val="16"/>
                <w:szCs w:val="18"/>
                <w:lang w:val="bg-BG" w:eastAsia="en-US"/>
              </w:rPr>
              <w:t>Дължим вторичен допълнителен данък</w:t>
            </w:r>
          </w:p>
          <w:p w14:paraId="61BF97C1" w14:textId="4C435766" w:rsidR="00363F94" w:rsidRPr="00363F94" w:rsidRDefault="00363F94" w:rsidP="00363F94">
            <w:pPr>
              <w:pStyle w:val="P68B1DB1-Normal2"/>
              <w:jc w:val="center"/>
              <w:rPr>
                <w:rFonts w:ascii="Arial" w:hAnsi="Arial" w:cs="Arial"/>
                <w:b/>
                <w:color w:val="000099"/>
                <w:sz w:val="16"/>
                <w:szCs w:val="18"/>
                <w:lang w:val="bg-BG" w:eastAsia="en-US"/>
              </w:rPr>
            </w:pPr>
            <w:r w:rsidRPr="00517E0B">
              <w:rPr>
                <w:rFonts w:ascii="Arial" w:hAnsi="Arial" w:cs="Arial"/>
                <w:b/>
                <w:color w:val="000099"/>
                <w:sz w:val="16"/>
                <w:szCs w:val="18"/>
                <w:lang w:val="bg-BG" w:eastAsia="en-US"/>
              </w:rPr>
              <w:t>(чл. 260и, ал. 5)</w:t>
            </w:r>
          </w:p>
        </w:tc>
      </w:tr>
      <w:tr w:rsidR="00363F94" w:rsidRPr="00D50858" w14:paraId="74C728D7" w14:textId="77777777" w:rsidTr="009A6184">
        <w:trPr>
          <w:trHeight w:val="483"/>
        </w:trPr>
        <w:tc>
          <w:tcPr>
            <w:tcW w:w="2104" w:type="dxa"/>
            <w:vMerge/>
            <w:shd w:val="clear" w:color="auto" w:fill="F2F2F2" w:themeFill="background1" w:themeFillShade="F2"/>
          </w:tcPr>
          <w:p w14:paraId="161BF807" w14:textId="77777777" w:rsidR="00363F94" w:rsidRPr="00675B95" w:rsidRDefault="00363F94" w:rsidP="00363F94">
            <w:pPr>
              <w:pStyle w:val="P68B1DB1-Normal2"/>
              <w:jc w:val="center"/>
              <w:rPr>
                <w:rFonts w:ascii="Arial" w:hAnsi="Arial" w:cs="Arial"/>
                <w:b/>
                <w:color w:val="000099"/>
                <w:sz w:val="16"/>
                <w:szCs w:val="18"/>
                <w:lang w:val="bg-BG" w:eastAsia="en-US"/>
              </w:rPr>
            </w:pPr>
          </w:p>
        </w:tc>
        <w:tc>
          <w:tcPr>
            <w:tcW w:w="1842" w:type="dxa"/>
            <w:vMerge/>
            <w:shd w:val="clear" w:color="auto" w:fill="F2F2F2" w:themeFill="background1" w:themeFillShade="F2"/>
          </w:tcPr>
          <w:p w14:paraId="4A06D5EC" w14:textId="77777777" w:rsidR="00363F94" w:rsidRDefault="00363F94" w:rsidP="00363F94">
            <w:pPr>
              <w:pStyle w:val="P68B1DB1-Normal2"/>
              <w:jc w:val="center"/>
              <w:rPr>
                <w:rFonts w:ascii="Arial" w:hAnsi="Arial" w:cs="Arial"/>
                <w:b/>
                <w:color w:val="000099"/>
                <w:sz w:val="16"/>
                <w:szCs w:val="18"/>
                <w:lang w:val="bg-BG" w:eastAsia="en-US"/>
              </w:rPr>
            </w:pPr>
          </w:p>
        </w:tc>
        <w:tc>
          <w:tcPr>
            <w:tcW w:w="1843" w:type="dxa"/>
            <w:vMerge/>
            <w:shd w:val="clear" w:color="auto" w:fill="F2F2F2" w:themeFill="background1" w:themeFillShade="F2"/>
          </w:tcPr>
          <w:p w14:paraId="03498D1D" w14:textId="77777777" w:rsidR="00363F94" w:rsidRDefault="00363F94" w:rsidP="00363F94">
            <w:pPr>
              <w:pStyle w:val="P68B1DB1-Normal2"/>
              <w:jc w:val="center"/>
              <w:rPr>
                <w:rFonts w:ascii="Arial" w:hAnsi="Arial" w:cs="Arial"/>
                <w:b/>
                <w:color w:val="000099"/>
                <w:sz w:val="16"/>
                <w:szCs w:val="18"/>
                <w:lang w:val="bg-BG" w:eastAsia="en-US"/>
              </w:rPr>
            </w:pPr>
          </w:p>
        </w:tc>
        <w:tc>
          <w:tcPr>
            <w:tcW w:w="1701" w:type="dxa"/>
            <w:vMerge/>
            <w:shd w:val="clear" w:color="auto" w:fill="F2F2F2" w:themeFill="background1" w:themeFillShade="F2"/>
          </w:tcPr>
          <w:p w14:paraId="37B744DD" w14:textId="77777777" w:rsidR="00363F94" w:rsidRDefault="00363F94" w:rsidP="00363F94">
            <w:pPr>
              <w:pStyle w:val="P68B1DB1-Normal2"/>
              <w:jc w:val="center"/>
              <w:rPr>
                <w:rFonts w:ascii="Arial" w:hAnsi="Arial" w:cs="Arial"/>
                <w:b/>
                <w:color w:val="000099"/>
                <w:sz w:val="16"/>
                <w:szCs w:val="18"/>
                <w:lang w:val="bg-BG" w:eastAsia="en-US"/>
              </w:rPr>
            </w:pPr>
          </w:p>
        </w:tc>
        <w:tc>
          <w:tcPr>
            <w:tcW w:w="1985" w:type="dxa"/>
            <w:vMerge/>
            <w:shd w:val="clear" w:color="auto" w:fill="F2F2F2" w:themeFill="background1" w:themeFillShade="F2"/>
          </w:tcPr>
          <w:p w14:paraId="0CD99607" w14:textId="77777777" w:rsidR="00363F94" w:rsidRDefault="00363F94" w:rsidP="00363F94">
            <w:pPr>
              <w:pStyle w:val="P68B1DB1-Normal2"/>
              <w:jc w:val="center"/>
              <w:rPr>
                <w:rFonts w:ascii="Arial" w:hAnsi="Arial" w:cs="Arial"/>
                <w:b/>
                <w:color w:val="000099"/>
                <w:sz w:val="16"/>
                <w:szCs w:val="18"/>
                <w:lang w:val="bg-BG" w:eastAsia="en-US"/>
              </w:rPr>
            </w:pPr>
          </w:p>
        </w:tc>
        <w:tc>
          <w:tcPr>
            <w:tcW w:w="2126" w:type="dxa"/>
            <w:shd w:val="clear" w:color="auto" w:fill="F2F2F2" w:themeFill="background1" w:themeFillShade="F2"/>
            <w:vAlign w:val="center"/>
          </w:tcPr>
          <w:p w14:paraId="125D3674" w14:textId="7A8F20CF" w:rsidR="00363F94" w:rsidRPr="00517E0B" w:rsidRDefault="00363F94" w:rsidP="00363F94">
            <w:pPr>
              <w:pStyle w:val="P68B1DB1-Normal2"/>
              <w:jc w:val="center"/>
              <w:rPr>
                <w:rFonts w:ascii="Arial" w:hAnsi="Arial" w:cs="Arial"/>
                <w:b/>
                <w:color w:val="000099"/>
                <w:sz w:val="16"/>
                <w:szCs w:val="18"/>
                <w:lang w:val="bg-BG" w:eastAsia="en-US"/>
              </w:rPr>
            </w:pPr>
            <w:r w:rsidRPr="00517E0B">
              <w:rPr>
                <w:rFonts w:ascii="Arial" w:hAnsi="Arial" w:cs="Arial"/>
                <w:b/>
                <w:color w:val="000099"/>
                <w:sz w:val="16"/>
                <w:szCs w:val="18"/>
                <w:lang w:val="bg-BG" w:eastAsia="en-US"/>
              </w:rPr>
              <w:t xml:space="preserve">0,5 х (к. </w:t>
            </w:r>
            <w:r>
              <w:rPr>
                <w:rFonts w:ascii="Arial" w:hAnsi="Arial" w:cs="Arial"/>
                <w:b/>
                <w:color w:val="000099"/>
                <w:sz w:val="16"/>
                <w:szCs w:val="18"/>
                <w:lang w:val="bg-BG" w:eastAsia="en-US"/>
              </w:rPr>
              <w:t>2</w:t>
            </w:r>
            <w:r w:rsidRPr="00517E0B">
              <w:rPr>
                <w:rFonts w:ascii="Arial" w:hAnsi="Arial" w:cs="Arial"/>
                <w:b/>
                <w:color w:val="000099"/>
                <w:sz w:val="16"/>
                <w:szCs w:val="18"/>
                <w:lang w:val="bg-BG" w:eastAsia="en-US"/>
              </w:rPr>
              <w:t xml:space="preserve">/к. </w:t>
            </w:r>
            <w:r>
              <w:rPr>
                <w:rFonts w:ascii="Arial" w:hAnsi="Arial" w:cs="Arial"/>
                <w:b/>
                <w:color w:val="000099"/>
                <w:sz w:val="16"/>
                <w:szCs w:val="18"/>
                <w:lang w:val="bg-BG" w:eastAsia="en-US"/>
              </w:rPr>
              <w:t>3</w:t>
            </w:r>
            <w:r w:rsidR="002C3927">
              <w:rPr>
                <w:rFonts w:ascii="Arial" w:hAnsi="Arial" w:cs="Arial"/>
                <w:b/>
                <w:color w:val="000099"/>
                <w:sz w:val="16"/>
                <w:szCs w:val="18"/>
                <w:lang w:val="bg-BG" w:eastAsia="en-US"/>
              </w:rPr>
              <w:t>)</w:t>
            </w:r>
            <w:r w:rsidRPr="00517E0B">
              <w:rPr>
                <w:rFonts w:ascii="Arial" w:hAnsi="Arial" w:cs="Arial"/>
                <w:b/>
                <w:color w:val="000099"/>
                <w:sz w:val="16"/>
                <w:szCs w:val="18"/>
                <w:lang w:val="bg-BG" w:eastAsia="en-US"/>
              </w:rPr>
              <w:t xml:space="preserve"> + 0,5 х (к. </w:t>
            </w:r>
            <w:r>
              <w:rPr>
                <w:rFonts w:ascii="Arial" w:hAnsi="Arial" w:cs="Arial"/>
                <w:b/>
                <w:color w:val="000099"/>
                <w:sz w:val="16"/>
                <w:szCs w:val="18"/>
                <w:lang w:val="bg-BG" w:eastAsia="en-US"/>
              </w:rPr>
              <w:t>4</w:t>
            </w:r>
            <w:r w:rsidRPr="00517E0B">
              <w:rPr>
                <w:rFonts w:ascii="Arial" w:hAnsi="Arial" w:cs="Arial"/>
                <w:b/>
                <w:color w:val="000099"/>
                <w:sz w:val="16"/>
                <w:szCs w:val="18"/>
                <w:lang w:val="bg-BG" w:eastAsia="en-US"/>
              </w:rPr>
              <w:t xml:space="preserve">/к. </w:t>
            </w:r>
            <w:r>
              <w:rPr>
                <w:rFonts w:ascii="Arial" w:hAnsi="Arial" w:cs="Arial"/>
                <w:b/>
                <w:color w:val="000099"/>
                <w:sz w:val="16"/>
                <w:szCs w:val="18"/>
                <w:lang w:val="bg-BG" w:eastAsia="en-US"/>
              </w:rPr>
              <w:t>5</w:t>
            </w:r>
            <w:r w:rsidRPr="00517E0B">
              <w:rPr>
                <w:rFonts w:ascii="Arial" w:hAnsi="Arial" w:cs="Arial"/>
                <w:b/>
                <w:color w:val="000099"/>
                <w:sz w:val="16"/>
                <w:szCs w:val="18"/>
                <w:lang w:val="bg-BG" w:eastAsia="en-US"/>
              </w:rPr>
              <w:t>)</w:t>
            </w:r>
          </w:p>
        </w:tc>
        <w:tc>
          <w:tcPr>
            <w:tcW w:w="1861" w:type="dxa"/>
            <w:shd w:val="clear" w:color="auto" w:fill="F2F2F2" w:themeFill="background1" w:themeFillShade="F2"/>
            <w:vAlign w:val="center"/>
          </w:tcPr>
          <w:p w14:paraId="1CFEC48D" w14:textId="70A0F6E2" w:rsidR="00363F94" w:rsidRPr="00517E0B" w:rsidRDefault="00363F94" w:rsidP="00363F94">
            <w:pPr>
              <w:pStyle w:val="P68B1DB1-Normal2"/>
              <w:jc w:val="center"/>
              <w:rPr>
                <w:rFonts w:ascii="Arial" w:hAnsi="Arial" w:cs="Arial"/>
                <w:b/>
                <w:color w:val="000099"/>
                <w:sz w:val="16"/>
                <w:szCs w:val="18"/>
                <w:lang w:val="bg-BG" w:eastAsia="en-US"/>
              </w:rPr>
            </w:pPr>
            <w:r w:rsidRPr="00850DAB">
              <w:rPr>
                <w:rFonts w:ascii="Arial" w:hAnsi="Arial" w:cs="Arial"/>
                <w:b/>
                <w:color w:val="000099"/>
                <w:sz w:val="16"/>
                <w:szCs w:val="18"/>
                <w:lang w:val="bg-BG" w:eastAsia="en-US"/>
              </w:rPr>
              <w:t>(к. 1</w:t>
            </w:r>
            <w:r w:rsidRPr="00517E0B">
              <w:rPr>
                <w:rFonts w:ascii="Arial" w:hAnsi="Arial" w:cs="Arial"/>
                <w:b/>
                <w:color w:val="000099"/>
                <w:sz w:val="16"/>
                <w:szCs w:val="18"/>
                <w:lang w:val="bg-BG" w:eastAsia="en-US"/>
              </w:rPr>
              <w:t xml:space="preserve"> х к. </w:t>
            </w:r>
            <w:r>
              <w:rPr>
                <w:rFonts w:ascii="Arial" w:hAnsi="Arial" w:cs="Arial"/>
                <w:b/>
                <w:color w:val="000099"/>
                <w:sz w:val="16"/>
                <w:szCs w:val="18"/>
                <w:lang w:val="bg-BG" w:eastAsia="en-US"/>
              </w:rPr>
              <w:t>6</w:t>
            </w:r>
            <w:r w:rsidRPr="00517E0B">
              <w:rPr>
                <w:rFonts w:ascii="Arial" w:hAnsi="Arial" w:cs="Arial"/>
                <w:b/>
                <w:color w:val="000099"/>
                <w:sz w:val="16"/>
                <w:szCs w:val="18"/>
                <w:lang w:val="bg-BG" w:eastAsia="en-US"/>
              </w:rPr>
              <w:t>)</w:t>
            </w:r>
          </w:p>
        </w:tc>
      </w:tr>
      <w:tr w:rsidR="003C21E3" w:rsidRPr="004E49AC" w14:paraId="0DB2C733" w14:textId="77777777" w:rsidTr="009A6184">
        <w:tc>
          <w:tcPr>
            <w:tcW w:w="2104" w:type="dxa"/>
            <w:shd w:val="clear" w:color="auto" w:fill="F2F2F2" w:themeFill="background1" w:themeFillShade="F2"/>
          </w:tcPr>
          <w:p w14:paraId="09700C34" w14:textId="463BA48B" w:rsidR="003C21E3"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1</w:t>
            </w:r>
          </w:p>
        </w:tc>
        <w:tc>
          <w:tcPr>
            <w:tcW w:w="1842" w:type="dxa"/>
            <w:shd w:val="clear" w:color="auto" w:fill="F2F2F2" w:themeFill="background1" w:themeFillShade="F2"/>
          </w:tcPr>
          <w:p w14:paraId="2A90CBC2" w14:textId="64A358D4" w:rsidR="004A242F"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2</w:t>
            </w:r>
          </w:p>
        </w:tc>
        <w:tc>
          <w:tcPr>
            <w:tcW w:w="1843" w:type="dxa"/>
            <w:shd w:val="clear" w:color="auto" w:fill="F2F2F2" w:themeFill="background1" w:themeFillShade="F2"/>
          </w:tcPr>
          <w:p w14:paraId="0FE5930B" w14:textId="7325862D" w:rsidR="004A242F"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3</w:t>
            </w:r>
          </w:p>
        </w:tc>
        <w:tc>
          <w:tcPr>
            <w:tcW w:w="1701" w:type="dxa"/>
            <w:shd w:val="clear" w:color="auto" w:fill="F2F2F2" w:themeFill="background1" w:themeFillShade="F2"/>
          </w:tcPr>
          <w:p w14:paraId="7546BDFF" w14:textId="53E064FE" w:rsidR="004A242F"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4</w:t>
            </w:r>
          </w:p>
        </w:tc>
        <w:tc>
          <w:tcPr>
            <w:tcW w:w="1985" w:type="dxa"/>
            <w:shd w:val="clear" w:color="auto" w:fill="F2F2F2" w:themeFill="background1" w:themeFillShade="F2"/>
          </w:tcPr>
          <w:p w14:paraId="35F3D7E6" w14:textId="3C327026" w:rsidR="004A242F"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5</w:t>
            </w:r>
          </w:p>
        </w:tc>
        <w:tc>
          <w:tcPr>
            <w:tcW w:w="2126" w:type="dxa"/>
            <w:shd w:val="clear" w:color="auto" w:fill="F2F2F2" w:themeFill="background1" w:themeFillShade="F2"/>
          </w:tcPr>
          <w:p w14:paraId="66AE5A8F" w14:textId="372397C7" w:rsidR="004A242F"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6</w:t>
            </w:r>
          </w:p>
        </w:tc>
        <w:tc>
          <w:tcPr>
            <w:tcW w:w="1861" w:type="dxa"/>
            <w:shd w:val="clear" w:color="auto" w:fill="F2F2F2" w:themeFill="background1" w:themeFillShade="F2"/>
          </w:tcPr>
          <w:p w14:paraId="49D50F24" w14:textId="09FD65D9" w:rsidR="004A242F" w:rsidRPr="00DE0CE2" w:rsidRDefault="004A242F" w:rsidP="00DE0CE2">
            <w:pPr>
              <w:pStyle w:val="P68B1DB1-Normal2"/>
              <w:jc w:val="center"/>
              <w:rPr>
                <w:rFonts w:ascii="Arial" w:hAnsi="Arial" w:cs="Arial"/>
                <w:b/>
                <w:color w:val="000099"/>
                <w:sz w:val="16"/>
                <w:szCs w:val="18"/>
                <w:lang w:val="bg-BG" w:eastAsia="en-US"/>
              </w:rPr>
            </w:pPr>
            <w:r w:rsidRPr="00DE0CE2">
              <w:rPr>
                <w:rFonts w:ascii="Arial" w:hAnsi="Arial" w:cs="Arial"/>
                <w:b/>
                <w:color w:val="000099"/>
                <w:sz w:val="16"/>
                <w:szCs w:val="18"/>
                <w:lang w:val="bg-BG" w:eastAsia="en-US"/>
              </w:rPr>
              <w:t>7</w:t>
            </w:r>
          </w:p>
        </w:tc>
      </w:tr>
      <w:tr w:rsidR="003C21E3" w:rsidRPr="004E49AC" w14:paraId="284CDFCD" w14:textId="77777777" w:rsidTr="009A6184">
        <w:tc>
          <w:tcPr>
            <w:tcW w:w="2104" w:type="dxa"/>
          </w:tcPr>
          <w:p w14:paraId="1E90B151" w14:textId="77777777" w:rsidR="003C21E3" w:rsidRPr="004E49AC" w:rsidRDefault="003C21E3" w:rsidP="00387A97">
            <w:pPr>
              <w:rPr>
                <w:lang w:val="bg-BG"/>
              </w:rPr>
            </w:pPr>
          </w:p>
        </w:tc>
        <w:tc>
          <w:tcPr>
            <w:tcW w:w="1842" w:type="dxa"/>
          </w:tcPr>
          <w:p w14:paraId="2FEF3656" w14:textId="77777777" w:rsidR="003C21E3" w:rsidRPr="004E49AC" w:rsidRDefault="003C21E3" w:rsidP="00387A97">
            <w:pPr>
              <w:rPr>
                <w:lang w:val="bg-BG"/>
              </w:rPr>
            </w:pPr>
          </w:p>
        </w:tc>
        <w:tc>
          <w:tcPr>
            <w:tcW w:w="1843" w:type="dxa"/>
          </w:tcPr>
          <w:p w14:paraId="16FED02A" w14:textId="77777777" w:rsidR="003C21E3" w:rsidRDefault="003C21E3" w:rsidP="00387A97">
            <w:pPr>
              <w:rPr>
                <w:lang w:val="bg-BG"/>
              </w:rPr>
            </w:pPr>
          </w:p>
          <w:p w14:paraId="070446C8" w14:textId="77777777" w:rsidR="00F55A4A" w:rsidRPr="004E49AC" w:rsidRDefault="00F55A4A" w:rsidP="00387A97">
            <w:pPr>
              <w:rPr>
                <w:lang w:val="bg-BG"/>
              </w:rPr>
            </w:pPr>
          </w:p>
        </w:tc>
        <w:tc>
          <w:tcPr>
            <w:tcW w:w="1701" w:type="dxa"/>
          </w:tcPr>
          <w:p w14:paraId="4A1C0959" w14:textId="77777777" w:rsidR="003C21E3" w:rsidRPr="004E49AC" w:rsidRDefault="003C21E3" w:rsidP="00387A97">
            <w:pPr>
              <w:rPr>
                <w:lang w:val="bg-BG"/>
              </w:rPr>
            </w:pPr>
          </w:p>
        </w:tc>
        <w:tc>
          <w:tcPr>
            <w:tcW w:w="1985" w:type="dxa"/>
          </w:tcPr>
          <w:p w14:paraId="309F78FE" w14:textId="77777777" w:rsidR="003C21E3" w:rsidRPr="004E49AC" w:rsidRDefault="003C21E3" w:rsidP="00387A97">
            <w:pPr>
              <w:rPr>
                <w:lang w:val="bg-BG"/>
              </w:rPr>
            </w:pPr>
          </w:p>
        </w:tc>
        <w:tc>
          <w:tcPr>
            <w:tcW w:w="2126" w:type="dxa"/>
          </w:tcPr>
          <w:p w14:paraId="70F1840F" w14:textId="77777777" w:rsidR="003C21E3" w:rsidRPr="004E49AC" w:rsidRDefault="003C21E3" w:rsidP="00387A97">
            <w:pPr>
              <w:rPr>
                <w:lang w:val="bg-BG"/>
              </w:rPr>
            </w:pPr>
          </w:p>
        </w:tc>
        <w:tc>
          <w:tcPr>
            <w:tcW w:w="1861" w:type="dxa"/>
          </w:tcPr>
          <w:p w14:paraId="7C6420D7" w14:textId="77777777" w:rsidR="003C21E3" w:rsidRPr="004E49AC" w:rsidRDefault="003C21E3" w:rsidP="00387A97">
            <w:pPr>
              <w:rPr>
                <w:lang w:val="bg-BG"/>
              </w:rPr>
            </w:pPr>
          </w:p>
        </w:tc>
      </w:tr>
    </w:tbl>
    <w:p w14:paraId="28329384" w14:textId="77777777" w:rsidR="00F60812" w:rsidRPr="00B100AD" w:rsidRDefault="00F60812" w:rsidP="00387A97">
      <w:pPr>
        <w:widowControl w:val="0"/>
        <w:tabs>
          <w:tab w:val="left" w:pos="5413"/>
        </w:tabs>
        <w:autoSpaceDE w:val="0"/>
        <w:autoSpaceDN w:val="0"/>
        <w:spacing w:after="0" w:line="240" w:lineRule="auto"/>
        <w:ind w:left="218"/>
        <w:rPr>
          <w:rFonts w:ascii="Times New Roman" w:eastAsia="Times New Roman" w:hAnsi="Times New Roman" w:cs="Times New Roman"/>
          <w:lang w:val="bg-BG" w:eastAsia="en-US"/>
        </w:rPr>
      </w:pPr>
    </w:p>
    <w:p w14:paraId="3751F2D7" w14:textId="77777777" w:rsidR="00F60812" w:rsidRPr="00F60812" w:rsidRDefault="00F60812" w:rsidP="00F60812">
      <w:pPr>
        <w:widowControl w:val="0"/>
        <w:tabs>
          <w:tab w:val="left" w:pos="5413"/>
        </w:tabs>
        <w:autoSpaceDE w:val="0"/>
        <w:autoSpaceDN w:val="0"/>
        <w:spacing w:before="74" w:after="0" w:line="240" w:lineRule="auto"/>
        <w:ind w:left="218"/>
        <w:rPr>
          <w:rFonts w:ascii="Times New Roman" w:eastAsia="Times New Roman" w:hAnsi="Times New Roman" w:cs="Times New Roman"/>
          <w:sz w:val="24"/>
          <w:szCs w:val="24"/>
          <w:lang w:val="bg-BG" w:eastAsia="en-US"/>
        </w:rPr>
      </w:pPr>
    </w:p>
    <w:p w14:paraId="5DDDEB4F" w14:textId="77777777" w:rsidR="00F60812" w:rsidRPr="00F60812" w:rsidRDefault="00F60812" w:rsidP="00F60812">
      <w:pPr>
        <w:widowControl w:val="0"/>
        <w:tabs>
          <w:tab w:val="left" w:pos="5413"/>
        </w:tabs>
        <w:autoSpaceDE w:val="0"/>
        <w:autoSpaceDN w:val="0"/>
        <w:spacing w:before="74" w:after="0" w:line="240" w:lineRule="auto"/>
        <w:ind w:left="218"/>
        <w:rPr>
          <w:rFonts w:ascii="Times New Roman" w:eastAsia="Times New Roman" w:hAnsi="Times New Roman" w:cs="Times New Roman"/>
          <w:sz w:val="24"/>
          <w:szCs w:val="24"/>
          <w:lang w:val="bg-BG" w:eastAsia="en-US"/>
        </w:rPr>
      </w:pPr>
    </w:p>
    <w:p w14:paraId="2599214C" w14:textId="77777777" w:rsidR="00F60812" w:rsidRPr="00F60812" w:rsidRDefault="00F60812" w:rsidP="00F60812">
      <w:pPr>
        <w:tabs>
          <w:tab w:val="left" w:pos="-180"/>
        </w:tabs>
        <w:spacing w:after="0" w:line="240" w:lineRule="auto"/>
        <w:ind w:left="270" w:right="-851"/>
        <w:jc w:val="center"/>
        <w:rPr>
          <w:rFonts w:ascii="Arial" w:eastAsia="Times New Roman" w:hAnsi="Arial" w:cs="Arial"/>
          <w:b/>
          <w:iCs/>
          <w:color w:val="000099"/>
          <w:sz w:val="18"/>
          <w:szCs w:val="18"/>
          <w:highlight w:val="yellow"/>
          <w:lang w:val="bg-BG" w:eastAsia="en-US"/>
        </w:rPr>
      </w:pPr>
    </w:p>
    <w:p w14:paraId="7E9F3427" w14:textId="77777777" w:rsidR="00F60812" w:rsidRPr="00F60812" w:rsidRDefault="00F60812" w:rsidP="00F60812">
      <w:pPr>
        <w:tabs>
          <w:tab w:val="left" w:pos="-180"/>
        </w:tabs>
        <w:spacing w:after="0" w:line="240" w:lineRule="auto"/>
        <w:ind w:left="270" w:right="-851"/>
        <w:jc w:val="center"/>
        <w:rPr>
          <w:rFonts w:ascii="Arial" w:eastAsia="Times New Roman" w:hAnsi="Arial" w:cs="Arial"/>
          <w:b/>
          <w:iCs/>
          <w:color w:val="000099"/>
          <w:sz w:val="18"/>
          <w:szCs w:val="18"/>
          <w:highlight w:val="yellow"/>
          <w:lang w:val="bg-BG" w:eastAsia="en-US"/>
        </w:rPr>
      </w:pPr>
    </w:p>
    <w:p w14:paraId="7AC9DE84" w14:textId="77777777" w:rsidR="00F60812" w:rsidRPr="00F60812" w:rsidRDefault="00F60812" w:rsidP="00B100AD">
      <w:pPr>
        <w:tabs>
          <w:tab w:val="left" w:pos="-180"/>
        </w:tabs>
        <w:spacing w:after="0" w:line="240" w:lineRule="auto"/>
        <w:ind w:right="-851"/>
        <w:rPr>
          <w:rFonts w:ascii="Arial" w:eastAsia="Times New Roman" w:hAnsi="Arial" w:cs="Arial"/>
          <w:b/>
          <w:iCs/>
          <w:color w:val="000099"/>
          <w:sz w:val="18"/>
          <w:szCs w:val="18"/>
          <w:highlight w:val="yellow"/>
          <w:lang w:val="bg-BG" w:eastAsia="en-US"/>
        </w:rPr>
      </w:pPr>
    </w:p>
    <w:p w14:paraId="2D6A56C7" w14:textId="77777777" w:rsidR="00F60812" w:rsidRPr="00F60812" w:rsidRDefault="00F60812" w:rsidP="00F60812">
      <w:pPr>
        <w:tabs>
          <w:tab w:val="left" w:pos="-180"/>
        </w:tabs>
        <w:spacing w:after="0" w:line="240" w:lineRule="auto"/>
        <w:ind w:left="270" w:right="-851"/>
        <w:jc w:val="center"/>
        <w:rPr>
          <w:rFonts w:ascii="Arial" w:eastAsia="Times New Roman" w:hAnsi="Arial" w:cs="Arial"/>
          <w:b/>
          <w:iCs/>
          <w:color w:val="000099"/>
          <w:sz w:val="18"/>
          <w:szCs w:val="18"/>
          <w:highlight w:val="yellow"/>
          <w:lang w:val="bg-BG" w:eastAsia="en-US"/>
        </w:rPr>
      </w:pPr>
    </w:p>
    <w:p w14:paraId="638FEEA0" w14:textId="77777777" w:rsidR="00F60812" w:rsidRPr="00F60812" w:rsidRDefault="00F60812" w:rsidP="00F60812">
      <w:pPr>
        <w:tabs>
          <w:tab w:val="left" w:pos="-180"/>
        </w:tabs>
        <w:spacing w:after="0" w:line="240" w:lineRule="auto"/>
        <w:ind w:left="270" w:right="-851"/>
        <w:jc w:val="center"/>
        <w:rPr>
          <w:rFonts w:ascii="Arial" w:eastAsia="Times New Roman" w:hAnsi="Arial" w:cs="Arial"/>
          <w:b/>
          <w:iCs/>
          <w:color w:val="000099"/>
          <w:sz w:val="21"/>
          <w:szCs w:val="21"/>
          <w:highlight w:val="yellow"/>
          <w:lang w:val="bg-BG" w:eastAsia="en-US"/>
        </w:rPr>
      </w:pPr>
    </w:p>
    <w:p w14:paraId="391E4CBF" w14:textId="77777777" w:rsidR="00D50858" w:rsidRDefault="00D50858" w:rsidP="00F60812">
      <w:pPr>
        <w:tabs>
          <w:tab w:val="left" w:pos="-180"/>
        </w:tabs>
        <w:spacing w:after="0" w:line="240" w:lineRule="auto"/>
        <w:ind w:left="270" w:right="-851"/>
        <w:jc w:val="center"/>
        <w:rPr>
          <w:rFonts w:ascii="Arial" w:eastAsia="Times New Roman" w:hAnsi="Arial" w:cs="Arial"/>
          <w:b/>
          <w:iCs/>
          <w:color w:val="000099"/>
          <w:sz w:val="21"/>
          <w:szCs w:val="21"/>
          <w:highlight w:val="yellow"/>
          <w:lang w:val="bg-BG" w:eastAsia="en-US"/>
        </w:rPr>
      </w:pPr>
      <w:r w:rsidRPr="00F60812">
        <w:rPr>
          <w:rFonts w:ascii="Arial" w:eastAsia="Times New Roman" w:hAnsi="Arial" w:cs="Arial"/>
          <w:b/>
          <w:iCs/>
          <w:color w:val="000099"/>
          <w:sz w:val="21"/>
          <w:szCs w:val="21"/>
          <w:highlight w:val="yellow"/>
          <w:lang w:val="bg-BG" w:eastAsia="en-US"/>
        </w:rPr>
        <w:t xml:space="preserve"> </w:t>
      </w:r>
    </w:p>
    <w:p w14:paraId="5A73129A" w14:textId="77777777" w:rsidR="00D50858" w:rsidRDefault="00D50858" w:rsidP="00F60812">
      <w:pPr>
        <w:tabs>
          <w:tab w:val="left" w:pos="-180"/>
        </w:tabs>
        <w:spacing w:after="0" w:line="240" w:lineRule="auto"/>
        <w:ind w:left="270" w:right="-851"/>
        <w:jc w:val="center"/>
        <w:rPr>
          <w:rFonts w:ascii="Arial" w:eastAsia="Times New Roman" w:hAnsi="Arial" w:cs="Arial"/>
          <w:b/>
          <w:iCs/>
          <w:color w:val="000099"/>
          <w:sz w:val="21"/>
          <w:szCs w:val="21"/>
          <w:highlight w:val="yellow"/>
          <w:lang w:val="bg-BG" w:eastAsia="en-US"/>
        </w:rPr>
      </w:pPr>
    </w:p>
    <w:tbl>
      <w:tblPr>
        <w:tblpPr w:leftFromText="141" w:rightFromText="141" w:vertAnchor="text" w:horzAnchor="page" w:tblpX="1929" w:tblpY="55"/>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337"/>
        <w:gridCol w:w="337"/>
        <w:gridCol w:w="360"/>
        <w:gridCol w:w="360"/>
        <w:gridCol w:w="405"/>
        <w:gridCol w:w="405"/>
        <w:gridCol w:w="405"/>
        <w:gridCol w:w="405"/>
        <w:gridCol w:w="7020"/>
      </w:tblGrid>
      <w:tr w:rsidR="00B100AD" w:rsidRPr="00F60812" w14:paraId="34397435" w14:textId="77777777" w:rsidTr="00B100AD">
        <w:trPr>
          <w:trHeight w:val="245"/>
        </w:trPr>
        <w:tc>
          <w:tcPr>
            <w:tcW w:w="694" w:type="dxa"/>
            <w:vMerge w:val="restart"/>
            <w:shd w:val="clear" w:color="auto" w:fill="E0E0E0"/>
            <w:vAlign w:val="center"/>
          </w:tcPr>
          <w:p w14:paraId="0DDE77C9" w14:textId="77777777" w:rsidR="00B100AD" w:rsidRPr="00F60812" w:rsidRDefault="00B100AD" w:rsidP="00B100AD">
            <w:pPr>
              <w:spacing w:after="0" w:line="240" w:lineRule="auto"/>
              <w:rPr>
                <w:rFonts w:ascii="Arial" w:eastAsia="Times New Roman" w:hAnsi="Arial" w:cs="Times New Roman"/>
                <w:color w:val="000099"/>
                <w:sz w:val="16"/>
                <w:szCs w:val="18"/>
                <w:lang w:val="bg-BG" w:eastAsia="en-US"/>
              </w:rPr>
            </w:pPr>
            <w:r w:rsidRPr="00F60812">
              <w:rPr>
                <w:rFonts w:ascii="Arial" w:eastAsia="Times New Roman" w:hAnsi="Arial" w:cs="Times New Roman"/>
                <w:color w:val="000099"/>
                <w:sz w:val="16"/>
                <w:szCs w:val="18"/>
                <w:lang w:val="bg-BG" w:eastAsia="en-US"/>
              </w:rPr>
              <w:t>Дата</w:t>
            </w:r>
          </w:p>
        </w:tc>
        <w:tc>
          <w:tcPr>
            <w:tcW w:w="674" w:type="dxa"/>
            <w:gridSpan w:val="2"/>
            <w:shd w:val="clear" w:color="auto" w:fill="E0E0E0"/>
          </w:tcPr>
          <w:p w14:paraId="2AA61A9C"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r w:rsidRPr="00F60812">
              <w:rPr>
                <w:rFonts w:ascii="Arial" w:eastAsia="Times New Roman" w:hAnsi="Arial" w:cs="Times New Roman"/>
                <w:color w:val="000099"/>
                <w:sz w:val="16"/>
                <w:szCs w:val="14"/>
                <w:lang w:val="bg-BG" w:eastAsia="en-US"/>
              </w:rPr>
              <w:t>ден</w:t>
            </w:r>
          </w:p>
        </w:tc>
        <w:tc>
          <w:tcPr>
            <w:tcW w:w="720" w:type="dxa"/>
            <w:gridSpan w:val="2"/>
            <w:shd w:val="clear" w:color="auto" w:fill="E0E0E0"/>
          </w:tcPr>
          <w:p w14:paraId="41579C2D"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r w:rsidRPr="00F60812">
              <w:rPr>
                <w:rFonts w:ascii="Arial" w:eastAsia="Times New Roman" w:hAnsi="Arial" w:cs="Times New Roman"/>
                <w:color w:val="000099"/>
                <w:sz w:val="16"/>
                <w:szCs w:val="14"/>
                <w:lang w:val="bg-BG" w:eastAsia="en-US"/>
              </w:rPr>
              <w:t>месец</w:t>
            </w:r>
          </w:p>
        </w:tc>
        <w:tc>
          <w:tcPr>
            <w:tcW w:w="1620" w:type="dxa"/>
            <w:gridSpan w:val="4"/>
            <w:shd w:val="clear" w:color="auto" w:fill="E0E0E0"/>
          </w:tcPr>
          <w:p w14:paraId="590F4B74" w14:textId="77777777" w:rsidR="00B100AD" w:rsidRPr="00F60812" w:rsidRDefault="00B100AD" w:rsidP="00B100AD">
            <w:pPr>
              <w:tabs>
                <w:tab w:val="left" w:pos="105"/>
                <w:tab w:val="left" w:pos="521"/>
              </w:tabs>
              <w:spacing w:after="0" w:line="240" w:lineRule="auto"/>
              <w:jc w:val="center"/>
              <w:rPr>
                <w:rFonts w:ascii="Arial" w:eastAsia="Times New Roman" w:hAnsi="Arial" w:cs="Times New Roman"/>
                <w:color w:val="000099"/>
                <w:sz w:val="16"/>
                <w:szCs w:val="14"/>
                <w:lang w:val="bg-BG" w:eastAsia="en-US"/>
              </w:rPr>
            </w:pPr>
            <w:r w:rsidRPr="00F60812">
              <w:rPr>
                <w:rFonts w:ascii="Arial" w:eastAsia="Times New Roman" w:hAnsi="Arial" w:cs="Times New Roman"/>
                <w:color w:val="000099"/>
                <w:sz w:val="16"/>
                <w:szCs w:val="14"/>
                <w:lang w:val="bg-BG" w:eastAsia="en-US"/>
              </w:rPr>
              <w:t>година</w:t>
            </w:r>
          </w:p>
        </w:tc>
        <w:tc>
          <w:tcPr>
            <w:tcW w:w="7020" w:type="dxa"/>
            <w:vMerge w:val="restart"/>
            <w:tcBorders>
              <w:top w:val="nil"/>
              <w:bottom w:val="nil"/>
              <w:right w:val="nil"/>
            </w:tcBorders>
            <w:vAlign w:val="center"/>
          </w:tcPr>
          <w:p w14:paraId="3ACE8A91" w14:textId="77777777" w:rsidR="00B100AD" w:rsidRPr="00F60812" w:rsidRDefault="00B100AD" w:rsidP="00B100AD">
            <w:pPr>
              <w:spacing w:after="0" w:line="240" w:lineRule="auto"/>
              <w:rPr>
                <w:rFonts w:ascii="Arial" w:eastAsia="Times New Roman" w:hAnsi="Arial" w:cs="Times New Roman"/>
                <w:b/>
                <w:i/>
                <w:color w:val="000099"/>
                <w:sz w:val="20"/>
                <w:szCs w:val="24"/>
                <w:lang w:val="bg-BG" w:eastAsia="en-US"/>
              </w:rPr>
            </w:pPr>
            <w:r w:rsidRPr="00F60812">
              <w:rPr>
                <w:rFonts w:ascii="Arial" w:eastAsia="Times New Roman" w:hAnsi="Arial" w:cs="Times New Roman"/>
                <w:b/>
                <w:i/>
                <w:color w:val="000099"/>
                <w:sz w:val="20"/>
                <w:szCs w:val="24"/>
                <w:lang w:val="bg-BG" w:eastAsia="en-US"/>
              </w:rPr>
              <w:t xml:space="preserve">Подпис на                    </w:t>
            </w:r>
          </w:p>
          <w:p w14:paraId="20A6A5F5" w14:textId="77777777" w:rsidR="00B100AD" w:rsidRPr="00F60812" w:rsidRDefault="00B100AD" w:rsidP="00B100AD">
            <w:pPr>
              <w:spacing w:after="0" w:line="240" w:lineRule="auto"/>
              <w:rPr>
                <w:rFonts w:ascii="Arial" w:eastAsia="Times New Roman" w:hAnsi="Arial" w:cs="Times New Roman"/>
                <w:i/>
                <w:color w:val="000099"/>
                <w:sz w:val="16"/>
                <w:szCs w:val="20"/>
                <w:lang w:val="bg-BG" w:eastAsia="en-US"/>
              </w:rPr>
            </w:pPr>
            <w:r w:rsidRPr="00F60812">
              <w:rPr>
                <w:rFonts w:ascii="Arial" w:eastAsia="Times New Roman" w:hAnsi="Arial" w:cs="Times New Roman"/>
                <w:b/>
                <w:i/>
                <w:color w:val="000099"/>
                <w:sz w:val="20"/>
                <w:szCs w:val="24"/>
                <w:lang w:val="bg-BG" w:eastAsia="en-US"/>
              </w:rPr>
              <w:t xml:space="preserve">представляващия:   </w:t>
            </w:r>
          </w:p>
        </w:tc>
      </w:tr>
      <w:tr w:rsidR="00B100AD" w:rsidRPr="00F60812" w14:paraId="0AFACFD5" w14:textId="77777777" w:rsidTr="00B100AD">
        <w:trPr>
          <w:trHeight w:val="50"/>
        </w:trPr>
        <w:tc>
          <w:tcPr>
            <w:tcW w:w="694" w:type="dxa"/>
            <w:vMerge/>
            <w:shd w:val="clear" w:color="auto" w:fill="E0E0E0"/>
          </w:tcPr>
          <w:p w14:paraId="1B2BE4AE" w14:textId="77777777" w:rsidR="00B100AD" w:rsidRPr="00F60812" w:rsidRDefault="00B100AD" w:rsidP="00B100AD">
            <w:pPr>
              <w:spacing w:after="0" w:line="240" w:lineRule="auto"/>
              <w:jc w:val="both"/>
              <w:rPr>
                <w:rFonts w:ascii="Arial" w:eastAsia="Times New Roman" w:hAnsi="Arial" w:cs="Times New Roman"/>
                <w:color w:val="000099"/>
                <w:sz w:val="16"/>
                <w:szCs w:val="18"/>
                <w:lang w:val="bg-BG" w:eastAsia="en-US"/>
              </w:rPr>
            </w:pPr>
          </w:p>
        </w:tc>
        <w:tc>
          <w:tcPr>
            <w:tcW w:w="337" w:type="dxa"/>
          </w:tcPr>
          <w:p w14:paraId="7DF0AF5D"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337" w:type="dxa"/>
          </w:tcPr>
          <w:p w14:paraId="15847FEB"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360" w:type="dxa"/>
          </w:tcPr>
          <w:p w14:paraId="172C1AE3"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360" w:type="dxa"/>
          </w:tcPr>
          <w:p w14:paraId="12103901" w14:textId="77777777" w:rsidR="00B100AD" w:rsidRPr="00F60812" w:rsidRDefault="00B100AD" w:rsidP="00B100AD">
            <w:pPr>
              <w:spacing w:after="0" w:line="240" w:lineRule="auto"/>
              <w:jc w:val="center"/>
              <w:rPr>
                <w:rFonts w:ascii="Arial" w:eastAsia="Times New Roman" w:hAnsi="Arial" w:cs="Times New Roman"/>
                <w:color w:val="000099"/>
                <w:sz w:val="18"/>
                <w:szCs w:val="14"/>
                <w:lang w:val="bg-BG" w:eastAsia="en-US"/>
              </w:rPr>
            </w:pPr>
          </w:p>
        </w:tc>
        <w:tc>
          <w:tcPr>
            <w:tcW w:w="405" w:type="dxa"/>
          </w:tcPr>
          <w:p w14:paraId="13679A3B"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405" w:type="dxa"/>
          </w:tcPr>
          <w:p w14:paraId="08948C20"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405" w:type="dxa"/>
          </w:tcPr>
          <w:p w14:paraId="45D04E10"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405" w:type="dxa"/>
          </w:tcPr>
          <w:p w14:paraId="634F9C9E" w14:textId="77777777" w:rsidR="00B100AD" w:rsidRPr="00F60812" w:rsidRDefault="00B100AD" w:rsidP="00B100AD">
            <w:pPr>
              <w:spacing w:after="0" w:line="240" w:lineRule="auto"/>
              <w:jc w:val="center"/>
              <w:rPr>
                <w:rFonts w:ascii="Arial" w:eastAsia="Times New Roman" w:hAnsi="Arial" w:cs="Times New Roman"/>
                <w:color w:val="000099"/>
                <w:sz w:val="16"/>
                <w:szCs w:val="14"/>
                <w:lang w:val="bg-BG" w:eastAsia="en-US"/>
              </w:rPr>
            </w:pPr>
          </w:p>
        </w:tc>
        <w:tc>
          <w:tcPr>
            <w:tcW w:w="7020" w:type="dxa"/>
            <w:vMerge/>
            <w:tcBorders>
              <w:bottom w:val="nil"/>
              <w:right w:val="nil"/>
            </w:tcBorders>
          </w:tcPr>
          <w:p w14:paraId="00384D51" w14:textId="77777777" w:rsidR="00B100AD" w:rsidRPr="00F60812" w:rsidRDefault="00B100AD" w:rsidP="00B100AD">
            <w:pPr>
              <w:spacing w:after="0" w:line="240" w:lineRule="auto"/>
              <w:rPr>
                <w:rFonts w:ascii="Arial" w:eastAsia="Times New Roman" w:hAnsi="Arial" w:cs="Times New Roman"/>
                <w:i/>
                <w:color w:val="000099"/>
                <w:sz w:val="16"/>
                <w:szCs w:val="20"/>
                <w:lang w:val="bg-BG" w:eastAsia="en-US"/>
              </w:rPr>
            </w:pPr>
          </w:p>
        </w:tc>
      </w:tr>
    </w:tbl>
    <w:p w14:paraId="0B9D8846" w14:textId="77777777" w:rsidR="00D50858" w:rsidRDefault="00D50858" w:rsidP="00F60812">
      <w:pPr>
        <w:tabs>
          <w:tab w:val="left" w:pos="-180"/>
        </w:tabs>
        <w:spacing w:after="0" w:line="240" w:lineRule="auto"/>
        <w:ind w:left="270" w:right="-851"/>
        <w:jc w:val="center"/>
        <w:rPr>
          <w:rFonts w:ascii="Arial" w:eastAsia="Times New Roman" w:hAnsi="Arial" w:cs="Arial"/>
          <w:b/>
          <w:iCs/>
          <w:color w:val="000099"/>
          <w:sz w:val="21"/>
          <w:szCs w:val="21"/>
          <w:highlight w:val="yellow"/>
          <w:lang w:val="bg-BG" w:eastAsia="en-US"/>
        </w:rPr>
      </w:pPr>
    </w:p>
    <w:p w14:paraId="7A9A75D3" w14:textId="77777777" w:rsidR="00387A97" w:rsidRDefault="00387A97" w:rsidP="00B100AD">
      <w:pPr>
        <w:tabs>
          <w:tab w:val="left" w:pos="-180"/>
        </w:tabs>
        <w:spacing w:after="0" w:line="240" w:lineRule="auto"/>
        <w:ind w:right="-851"/>
        <w:rPr>
          <w:rFonts w:ascii="Arial" w:eastAsia="Times New Roman" w:hAnsi="Arial" w:cs="Arial"/>
          <w:b/>
          <w:iCs/>
          <w:color w:val="000099"/>
          <w:sz w:val="21"/>
          <w:szCs w:val="21"/>
          <w:highlight w:val="yellow"/>
          <w:lang w:val="bg-BG" w:eastAsia="en-US"/>
        </w:rPr>
      </w:pPr>
    </w:p>
    <w:p w14:paraId="014D5A97" w14:textId="77777777" w:rsidR="00C41B72" w:rsidRDefault="00C41B72"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3E60D460" w14:textId="77777777" w:rsidR="009702C6" w:rsidRDefault="009702C6"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1F9C93E2" w14:textId="77777777" w:rsidR="009702C6" w:rsidRDefault="009702C6"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7C3DD51B" w14:textId="77777777" w:rsidR="009702C6" w:rsidRDefault="009702C6"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3EB21128" w14:textId="77777777" w:rsidR="004B153C" w:rsidRDefault="004B153C"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1A26B8CB" w14:textId="77777777" w:rsidR="004B153C" w:rsidRDefault="004B153C"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4813864F" w14:textId="77777777" w:rsidR="004B153C" w:rsidRDefault="004B153C"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1761F27B" w14:textId="77777777" w:rsidR="004B153C" w:rsidRDefault="004B153C"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50F6306C" w14:textId="77777777" w:rsidR="004B153C" w:rsidRDefault="004B153C"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6D9AF580" w14:textId="6B256F1B" w:rsidR="00F60812" w:rsidRPr="00387A97" w:rsidRDefault="00F60812" w:rsidP="00F6081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r w:rsidRPr="00387A97">
        <w:rPr>
          <w:rFonts w:ascii="Arial" w:eastAsia="Times New Roman" w:hAnsi="Arial" w:cs="Arial"/>
          <w:b/>
          <w:iCs/>
          <w:color w:val="000099"/>
          <w:sz w:val="21"/>
          <w:szCs w:val="21"/>
          <w:lang w:val="bg-BG" w:eastAsia="en-US"/>
        </w:rPr>
        <w:t xml:space="preserve">УКАЗАНИЯ </w:t>
      </w:r>
    </w:p>
    <w:p w14:paraId="7CCAA30C" w14:textId="77777777" w:rsidR="00F60812" w:rsidRPr="00F60812" w:rsidRDefault="00F60812" w:rsidP="00B100AD">
      <w:pPr>
        <w:tabs>
          <w:tab w:val="left" w:pos="-180"/>
        </w:tabs>
        <w:spacing w:after="0" w:line="240" w:lineRule="auto"/>
        <w:ind w:right="-851"/>
        <w:rPr>
          <w:rFonts w:ascii="Arial" w:eastAsia="Times New Roman" w:hAnsi="Arial" w:cs="Arial"/>
          <w:b/>
          <w:iCs/>
          <w:strike/>
          <w:color w:val="000099"/>
          <w:sz w:val="21"/>
          <w:szCs w:val="21"/>
          <w:lang w:val="bg-BG" w:eastAsia="en-US"/>
        </w:rPr>
      </w:pPr>
    </w:p>
    <w:p w14:paraId="04DE0D4E" w14:textId="77777777" w:rsidR="00F60812" w:rsidRDefault="00F60812"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r w:rsidRPr="00DB63A7">
        <w:rPr>
          <w:rFonts w:ascii="Arial" w:eastAsia="Times New Roman" w:hAnsi="Arial" w:cs="Arial"/>
          <w:b/>
          <w:iCs/>
          <w:color w:val="000099"/>
          <w:sz w:val="21"/>
          <w:szCs w:val="21"/>
          <w:lang w:val="bg-BG" w:eastAsia="en-US"/>
        </w:rPr>
        <w:t>Лица, които са задължени да подават декларацията</w:t>
      </w:r>
    </w:p>
    <w:p w14:paraId="55B12C3F" w14:textId="77777777" w:rsidR="009B7633" w:rsidRDefault="009B7633"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08FB4E99" w14:textId="2838582C" w:rsidR="009B7633" w:rsidRPr="009B7633" w:rsidRDefault="009B7633" w:rsidP="00E97A52">
      <w:pPr>
        <w:pStyle w:val="ListParagraph"/>
        <w:numPr>
          <w:ilvl w:val="0"/>
          <w:numId w:val="13"/>
        </w:numPr>
        <w:tabs>
          <w:tab w:val="left" w:pos="-180"/>
        </w:tabs>
        <w:ind w:right="-851"/>
        <w:jc w:val="center"/>
        <w:rPr>
          <w:rFonts w:ascii="Arial" w:hAnsi="Arial" w:cs="Arial"/>
          <w:b/>
          <w:iCs/>
          <w:color w:val="000099"/>
          <w:sz w:val="21"/>
          <w:szCs w:val="21"/>
          <w:lang w:val="bg-BG" w:eastAsia="en-US"/>
        </w:rPr>
      </w:pPr>
      <w:r w:rsidRPr="009B7633">
        <w:rPr>
          <w:rFonts w:ascii="Arial" w:hAnsi="Arial" w:cs="Arial"/>
          <w:b/>
          <w:iCs/>
          <w:color w:val="000099"/>
          <w:sz w:val="21"/>
          <w:szCs w:val="21"/>
          <w:lang w:val="bg-BG" w:eastAsia="en-US"/>
        </w:rPr>
        <w:t>Данъчно задължени лица за първич</w:t>
      </w:r>
      <w:r w:rsidR="00250EC6">
        <w:rPr>
          <w:rFonts w:ascii="Arial" w:hAnsi="Arial" w:cs="Arial"/>
          <w:b/>
          <w:iCs/>
          <w:color w:val="000099"/>
          <w:sz w:val="21"/>
          <w:szCs w:val="21"/>
          <w:lang w:val="bg-BG" w:eastAsia="en-US"/>
        </w:rPr>
        <w:t>е</w:t>
      </w:r>
      <w:r w:rsidRPr="009B7633">
        <w:rPr>
          <w:rFonts w:ascii="Arial" w:hAnsi="Arial" w:cs="Arial"/>
          <w:b/>
          <w:iCs/>
          <w:color w:val="000099"/>
          <w:sz w:val="21"/>
          <w:szCs w:val="21"/>
          <w:lang w:val="bg-BG" w:eastAsia="en-US"/>
        </w:rPr>
        <w:t xml:space="preserve">н допълнителен данък </w:t>
      </w:r>
    </w:p>
    <w:p w14:paraId="2C02F1AA" w14:textId="77777777" w:rsidR="0051488C" w:rsidRDefault="0051488C" w:rsidP="00E97A52">
      <w:pPr>
        <w:tabs>
          <w:tab w:val="left" w:pos="-180"/>
        </w:tabs>
        <w:spacing w:after="0" w:line="240" w:lineRule="auto"/>
        <w:ind w:left="270" w:right="-851"/>
        <w:jc w:val="center"/>
        <w:rPr>
          <w:rFonts w:ascii="Arial" w:eastAsia="Times New Roman" w:hAnsi="Arial" w:cs="Arial"/>
          <w:b/>
          <w:iCs/>
          <w:strike/>
          <w:color w:val="000099"/>
          <w:sz w:val="21"/>
          <w:szCs w:val="21"/>
          <w:lang w:val="bg-BG" w:eastAsia="en-US"/>
        </w:rPr>
      </w:pPr>
    </w:p>
    <w:p w14:paraId="07FDD570" w14:textId="77777777" w:rsidR="0051488C" w:rsidRPr="00DB4662" w:rsidRDefault="00DB63A7" w:rsidP="00E97A52">
      <w:pPr>
        <w:pStyle w:val="ListParagraph"/>
        <w:numPr>
          <w:ilvl w:val="0"/>
          <w:numId w:val="11"/>
        </w:numPr>
        <w:tabs>
          <w:tab w:val="left" w:pos="-180"/>
        </w:tabs>
        <w:ind w:left="993" w:right="-851"/>
        <w:jc w:val="both"/>
        <w:rPr>
          <w:rFonts w:ascii="Arial" w:hAnsi="Arial" w:cs="Arial"/>
          <w:b/>
          <w:iCs/>
          <w:color w:val="000099"/>
          <w:sz w:val="21"/>
          <w:szCs w:val="21"/>
          <w:lang w:val="bg-BG" w:eastAsia="en-US"/>
        </w:rPr>
      </w:pPr>
      <w:r>
        <w:rPr>
          <w:rFonts w:ascii="Arial" w:hAnsi="Arial" w:cs="Arial"/>
          <w:bCs/>
          <w:iCs/>
          <w:color w:val="000099"/>
          <w:sz w:val="21"/>
          <w:szCs w:val="21"/>
          <w:lang w:val="bg-BG" w:eastAsia="en-US"/>
        </w:rPr>
        <w:t>Съгласно чл. 260е, ал. 1 от ЗКПО к</w:t>
      </w:r>
      <w:r w:rsidRPr="00DB63A7">
        <w:rPr>
          <w:rFonts w:ascii="Arial" w:hAnsi="Arial" w:cs="Arial"/>
          <w:bCs/>
          <w:iCs/>
          <w:color w:val="000099"/>
          <w:sz w:val="21"/>
          <w:szCs w:val="21"/>
          <w:lang w:val="bg-BG" w:eastAsia="en-US"/>
        </w:rPr>
        <w:t>райно образувание майка в страната, което е съставно образувание на многонационална група предприятия или на голяма национална група предприятия, дължи първичен допълнителен данък за данъчния период за:</w:t>
      </w:r>
    </w:p>
    <w:p w14:paraId="2FF1D286" w14:textId="77777777" w:rsidR="00DB63A7" w:rsidRDefault="00DB63A7"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DB4662">
        <w:rPr>
          <w:rFonts w:ascii="Arial" w:hAnsi="Arial" w:cs="Arial"/>
          <w:bCs/>
          <w:iCs/>
          <w:color w:val="000099"/>
          <w:sz w:val="21"/>
          <w:szCs w:val="21"/>
          <w:lang w:val="bg-BG" w:eastAsia="en-US"/>
        </w:rPr>
        <w:t>съставните си през данъчния период образувания, облагани с ниска данъчна ставка, които са разположени в друга юрисдикция или са без юрисдикция;</w:t>
      </w:r>
    </w:p>
    <w:p w14:paraId="6B26384B" w14:textId="77777777" w:rsidR="00DB63A7" w:rsidRPr="00DB4662" w:rsidRDefault="00AA1B50"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AA1B50">
        <w:rPr>
          <w:rFonts w:ascii="Arial" w:hAnsi="Arial" w:cs="Arial"/>
          <w:bCs/>
          <w:iCs/>
          <w:color w:val="000099"/>
          <w:sz w:val="21"/>
          <w:szCs w:val="21"/>
          <w:lang w:val="bg-BG" w:eastAsia="en-US"/>
        </w:rPr>
        <w:t>себе си, ако се облага с ниска данъчна ставка, както и за съставните си през данъчния период образувания в страната, облагани с ниска данъчна ставка.</w:t>
      </w:r>
    </w:p>
    <w:p w14:paraId="344A7861" w14:textId="77777777" w:rsidR="007F0DBE" w:rsidRPr="00DB4662" w:rsidRDefault="007F0DBE" w:rsidP="00E97A52">
      <w:pPr>
        <w:pStyle w:val="ListParagraph"/>
        <w:numPr>
          <w:ilvl w:val="0"/>
          <w:numId w:val="11"/>
        </w:numPr>
        <w:tabs>
          <w:tab w:val="left" w:pos="-180"/>
        </w:tabs>
        <w:ind w:left="993" w:right="-851"/>
        <w:jc w:val="both"/>
        <w:rPr>
          <w:rFonts w:ascii="Arial" w:hAnsi="Arial" w:cs="Arial"/>
          <w:bCs/>
          <w:iCs/>
          <w:color w:val="000099"/>
          <w:sz w:val="21"/>
          <w:szCs w:val="21"/>
          <w:lang w:val="bg-BG" w:eastAsia="en-US"/>
        </w:rPr>
      </w:pPr>
      <w:r>
        <w:rPr>
          <w:rFonts w:ascii="Arial" w:hAnsi="Arial" w:cs="Arial"/>
          <w:bCs/>
          <w:iCs/>
          <w:color w:val="000099"/>
          <w:sz w:val="21"/>
          <w:szCs w:val="21"/>
          <w:lang w:val="bg-BG" w:eastAsia="en-US"/>
        </w:rPr>
        <w:t>Съгласно чл. 260е, ал. 2 от ЗКПО м</w:t>
      </w:r>
      <w:r w:rsidRPr="007F0DBE">
        <w:rPr>
          <w:rFonts w:ascii="Arial" w:hAnsi="Arial" w:cs="Arial"/>
          <w:bCs/>
          <w:iCs/>
          <w:color w:val="000099"/>
          <w:sz w:val="21"/>
          <w:szCs w:val="21"/>
          <w:lang w:val="bg-BG" w:eastAsia="en-US"/>
        </w:rPr>
        <w:t>еждинно образувание майка в страната, чието крайно образувание майка е разположено в юрисдикция извън Европейския съюз, дължи първичен допълнителен данък за данъчния период за:</w:t>
      </w:r>
    </w:p>
    <w:p w14:paraId="27F8E0B4" w14:textId="77777777" w:rsidR="007F0DBE" w:rsidRDefault="007F0DBE"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DB4662">
        <w:rPr>
          <w:rFonts w:ascii="Arial" w:hAnsi="Arial" w:cs="Arial"/>
          <w:bCs/>
          <w:iCs/>
          <w:color w:val="000099"/>
          <w:sz w:val="21"/>
          <w:szCs w:val="21"/>
          <w:lang w:val="bg-BG" w:eastAsia="en-US"/>
        </w:rPr>
        <w:t>съставните си през данъчния период образувания, облагани с ниска данъчна ставка, които са разположени в друга юрисдикция или са без юрисдикция;</w:t>
      </w:r>
    </w:p>
    <w:p w14:paraId="11D12D77" w14:textId="77777777" w:rsidR="00871CEE" w:rsidRDefault="007F0DBE"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7F0DBE">
        <w:rPr>
          <w:rFonts w:ascii="Arial" w:hAnsi="Arial" w:cs="Arial"/>
          <w:bCs/>
          <w:iCs/>
          <w:color w:val="000099"/>
          <w:sz w:val="21"/>
          <w:szCs w:val="21"/>
          <w:lang w:val="bg-BG" w:eastAsia="en-US"/>
        </w:rPr>
        <w:t>себе си, ако се облага с ниска данъчна ставка, както и за съставните си през данъчния период образувания в страната, облагани с ниска данъчна ставка.</w:t>
      </w:r>
      <w:r>
        <w:rPr>
          <w:rFonts w:ascii="Arial" w:hAnsi="Arial" w:cs="Arial"/>
          <w:bCs/>
          <w:iCs/>
          <w:color w:val="000099"/>
          <w:sz w:val="21"/>
          <w:szCs w:val="21"/>
          <w:lang w:val="bg-BG" w:eastAsia="en-US"/>
        </w:rPr>
        <w:t xml:space="preserve"> </w:t>
      </w:r>
    </w:p>
    <w:p w14:paraId="20C9DA11" w14:textId="77777777" w:rsidR="009C6D21" w:rsidRPr="009C6D21" w:rsidRDefault="009C6D21" w:rsidP="00E97A52">
      <w:pPr>
        <w:pStyle w:val="ListParagraph"/>
        <w:numPr>
          <w:ilvl w:val="0"/>
          <w:numId w:val="11"/>
        </w:numPr>
        <w:tabs>
          <w:tab w:val="left" w:pos="-180"/>
        </w:tabs>
        <w:ind w:left="993" w:right="-851"/>
        <w:jc w:val="both"/>
        <w:rPr>
          <w:rFonts w:ascii="Arial" w:hAnsi="Arial" w:cs="Arial"/>
          <w:bCs/>
          <w:iCs/>
          <w:color w:val="000099"/>
          <w:sz w:val="21"/>
          <w:szCs w:val="21"/>
          <w:lang w:val="bg-BG" w:eastAsia="en-US"/>
        </w:rPr>
      </w:pPr>
      <w:r>
        <w:rPr>
          <w:rFonts w:ascii="Arial" w:hAnsi="Arial" w:cs="Arial"/>
          <w:bCs/>
          <w:iCs/>
          <w:color w:val="000099"/>
          <w:sz w:val="21"/>
          <w:szCs w:val="21"/>
          <w:lang w:val="bg-BG" w:eastAsia="en-US"/>
        </w:rPr>
        <w:t>Съгласно чл. 260е, ал. 4 от ЗКПО м</w:t>
      </w:r>
      <w:r w:rsidRPr="009C6D21">
        <w:rPr>
          <w:rFonts w:ascii="Arial" w:hAnsi="Arial" w:cs="Arial"/>
          <w:bCs/>
          <w:iCs/>
          <w:color w:val="000099"/>
          <w:sz w:val="21"/>
          <w:szCs w:val="21"/>
          <w:lang w:val="bg-BG" w:eastAsia="en-US"/>
        </w:rPr>
        <w:t>еждинно образувание майка в страната, чието крайно образувание майка е изключено образувание, дължи първичен допълнителен данък за данъчния период за:</w:t>
      </w:r>
    </w:p>
    <w:p w14:paraId="7ABF7B9D" w14:textId="77777777" w:rsidR="007F0DBE" w:rsidRDefault="00C14917"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DB4662">
        <w:rPr>
          <w:rFonts w:ascii="Arial" w:hAnsi="Arial" w:cs="Arial"/>
          <w:bCs/>
          <w:iCs/>
          <w:color w:val="000099"/>
          <w:sz w:val="21"/>
          <w:szCs w:val="21"/>
          <w:lang w:val="bg-BG" w:eastAsia="en-US"/>
        </w:rPr>
        <w:t>съставните си през данъчния период образувания, облагани с ниска данъчна ставка, които са разположени в друга юрисдикция или са без юрисдикция;</w:t>
      </w:r>
    </w:p>
    <w:p w14:paraId="1EF63424" w14:textId="77777777" w:rsidR="00871CEE" w:rsidRDefault="00C14917"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C14917">
        <w:rPr>
          <w:rFonts w:ascii="Arial" w:hAnsi="Arial" w:cs="Arial"/>
          <w:bCs/>
          <w:iCs/>
          <w:color w:val="000099"/>
          <w:sz w:val="21"/>
          <w:szCs w:val="21"/>
          <w:lang w:val="bg-BG" w:eastAsia="en-US"/>
        </w:rPr>
        <w:t>себе си, ако се облага с ниска данъчна ставка, както и за съставните си през данъчния период образувания в страната, облагани с ниска данъчна ставка.</w:t>
      </w:r>
      <w:r>
        <w:rPr>
          <w:rFonts w:ascii="Arial" w:hAnsi="Arial" w:cs="Arial"/>
          <w:bCs/>
          <w:iCs/>
          <w:color w:val="000099"/>
          <w:sz w:val="21"/>
          <w:szCs w:val="21"/>
          <w:lang w:val="bg-BG" w:eastAsia="en-US"/>
        </w:rPr>
        <w:t xml:space="preserve"> </w:t>
      </w:r>
    </w:p>
    <w:p w14:paraId="663B1787" w14:textId="77777777" w:rsidR="00C14917" w:rsidRPr="00C14917" w:rsidRDefault="00C14917" w:rsidP="00E97A52">
      <w:pPr>
        <w:pStyle w:val="ListParagraph"/>
        <w:numPr>
          <w:ilvl w:val="0"/>
          <w:numId w:val="11"/>
        </w:numPr>
        <w:tabs>
          <w:tab w:val="left" w:pos="-180"/>
        </w:tabs>
        <w:ind w:left="993" w:right="-851"/>
        <w:jc w:val="both"/>
        <w:rPr>
          <w:rFonts w:ascii="Arial" w:hAnsi="Arial" w:cs="Arial"/>
          <w:bCs/>
          <w:iCs/>
          <w:color w:val="000099"/>
          <w:sz w:val="21"/>
          <w:szCs w:val="21"/>
          <w:lang w:val="bg-BG" w:eastAsia="en-US"/>
        </w:rPr>
      </w:pPr>
      <w:r>
        <w:rPr>
          <w:rFonts w:ascii="Arial" w:hAnsi="Arial" w:cs="Arial"/>
          <w:bCs/>
          <w:iCs/>
          <w:color w:val="000099"/>
          <w:sz w:val="21"/>
          <w:szCs w:val="21"/>
          <w:lang w:val="bg-BG" w:eastAsia="en-US"/>
        </w:rPr>
        <w:t>Съгласно чл. 260е, ал. 6 от ЗКПО ч</w:t>
      </w:r>
      <w:r w:rsidRPr="00C14917">
        <w:rPr>
          <w:rFonts w:ascii="Arial" w:hAnsi="Arial" w:cs="Arial"/>
          <w:bCs/>
          <w:iCs/>
          <w:color w:val="000099"/>
          <w:sz w:val="21"/>
          <w:szCs w:val="21"/>
          <w:lang w:val="bg-BG" w:eastAsia="en-US"/>
        </w:rPr>
        <w:t>астично притежавано образувание майка в страната дължи първичен допълнителен данък за данъчния период за:</w:t>
      </w:r>
    </w:p>
    <w:p w14:paraId="040276B4" w14:textId="77777777" w:rsidR="007F0DBE" w:rsidRDefault="00C14917"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DB4662">
        <w:rPr>
          <w:rFonts w:ascii="Arial" w:hAnsi="Arial" w:cs="Arial"/>
          <w:bCs/>
          <w:iCs/>
          <w:color w:val="000099"/>
          <w:sz w:val="21"/>
          <w:szCs w:val="21"/>
          <w:lang w:val="bg-BG" w:eastAsia="en-US"/>
        </w:rPr>
        <w:t>съставните си през данъчния период образувания, облагани с ниска данъчна ставка, които са разположени в друга юрисдикция или са без юрисдикция;</w:t>
      </w:r>
    </w:p>
    <w:p w14:paraId="6D909701" w14:textId="77777777" w:rsidR="00C14917" w:rsidRDefault="00C14917" w:rsidP="00E97A52">
      <w:pPr>
        <w:pStyle w:val="ListParagraph"/>
        <w:numPr>
          <w:ilvl w:val="0"/>
          <w:numId w:val="15"/>
        </w:numPr>
        <w:tabs>
          <w:tab w:val="left" w:pos="-180"/>
        </w:tabs>
        <w:ind w:right="-851"/>
        <w:jc w:val="both"/>
        <w:rPr>
          <w:rFonts w:ascii="Arial" w:hAnsi="Arial" w:cs="Arial"/>
          <w:bCs/>
          <w:iCs/>
          <w:color w:val="000099"/>
          <w:sz w:val="21"/>
          <w:szCs w:val="21"/>
          <w:lang w:val="bg-BG" w:eastAsia="en-US"/>
        </w:rPr>
      </w:pPr>
      <w:r w:rsidRPr="00C14917">
        <w:rPr>
          <w:rFonts w:ascii="Arial" w:hAnsi="Arial" w:cs="Arial"/>
          <w:bCs/>
          <w:iCs/>
          <w:color w:val="000099"/>
          <w:sz w:val="21"/>
          <w:szCs w:val="21"/>
          <w:lang w:val="bg-BG" w:eastAsia="en-US"/>
        </w:rPr>
        <w:t>себе си, ако се облага с ниска данъчна ставка, както и за съставните си през данъчния период образувания в страната, облагани с ниска данъчна ставка.</w:t>
      </w:r>
      <w:r>
        <w:rPr>
          <w:rFonts w:ascii="Arial" w:hAnsi="Arial" w:cs="Arial"/>
          <w:bCs/>
          <w:iCs/>
          <w:color w:val="000099"/>
          <w:sz w:val="21"/>
          <w:szCs w:val="21"/>
          <w:lang w:val="bg-BG" w:eastAsia="en-US"/>
        </w:rPr>
        <w:t xml:space="preserve"> </w:t>
      </w:r>
    </w:p>
    <w:p w14:paraId="5EFDE35E" w14:textId="77777777" w:rsidR="009B7633" w:rsidRDefault="009B7633" w:rsidP="00E97A52">
      <w:pPr>
        <w:pStyle w:val="ListParagraph"/>
        <w:tabs>
          <w:tab w:val="left" w:pos="-180"/>
        </w:tabs>
        <w:ind w:left="993" w:right="-851" w:firstLine="0"/>
        <w:jc w:val="both"/>
        <w:rPr>
          <w:rFonts w:ascii="Arial" w:hAnsi="Arial" w:cs="Arial"/>
          <w:bCs/>
          <w:iCs/>
          <w:color w:val="000099"/>
          <w:sz w:val="21"/>
          <w:szCs w:val="21"/>
          <w:lang w:val="bg-BG" w:eastAsia="en-US"/>
        </w:rPr>
      </w:pPr>
    </w:p>
    <w:p w14:paraId="4D087D77" w14:textId="294D86BA" w:rsidR="009B7633" w:rsidRDefault="009B7633" w:rsidP="00E97A52">
      <w:pPr>
        <w:pStyle w:val="ListParagraph"/>
        <w:numPr>
          <w:ilvl w:val="0"/>
          <w:numId w:val="13"/>
        </w:numPr>
        <w:tabs>
          <w:tab w:val="left" w:pos="-180"/>
        </w:tabs>
        <w:ind w:right="-851"/>
        <w:jc w:val="center"/>
        <w:rPr>
          <w:rFonts w:ascii="Arial" w:hAnsi="Arial" w:cs="Arial"/>
          <w:b/>
          <w:iCs/>
          <w:color w:val="000099"/>
          <w:sz w:val="21"/>
          <w:szCs w:val="21"/>
          <w:lang w:val="bg-BG" w:eastAsia="en-US"/>
        </w:rPr>
      </w:pPr>
      <w:r w:rsidRPr="009B7633">
        <w:rPr>
          <w:rFonts w:ascii="Arial" w:hAnsi="Arial" w:cs="Arial"/>
          <w:b/>
          <w:iCs/>
          <w:color w:val="000099"/>
          <w:sz w:val="21"/>
          <w:szCs w:val="21"/>
          <w:lang w:val="bg-BG" w:eastAsia="en-US"/>
        </w:rPr>
        <w:t xml:space="preserve">Данъчно задължени лица за </w:t>
      </w:r>
      <w:r>
        <w:rPr>
          <w:rFonts w:ascii="Arial" w:hAnsi="Arial" w:cs="Arial"/>
          <w:b/>
          <w:iCs/>
          <w:color w:val="000099"/>
          <w:sz w:val="21"/>
          <w:szCs w:val="21"/>
          <w:lang w:val="bg-BG" w:eastAsia="en-US"/>
        </w:rPr>
        <w:t>вторич</w:t>
      </w:r>
      <w:r w:rsidR="00250EC6">
        <w:rPr>
          <w:rFonts w:ascii="Arial" w:hAnsi="Arial" w:cs="Arial"/>
          <w:b/>
          <w:iCs/>
          <w:color w:val="000099"/>
          <w:sz w:val="21"/>
          <w:szCs w:val="21"/>
          <w:lang w:val="bg-BG" w:eastAsia="en-US"/>
        </w:rPr>
        <w:t xml:space="preserve">ен </w:t>
      </w:r>
      <w:r w:rsidRPr="009B7633">
        <w:rPr>
          <w:rFonts w:ascii="Arial" w:hAnsi="Arial" w:cs="Arial"/>
          <w:b/>
          <w:iCs/>
          <w:color w:val="000099"/>
          <w:sz w:val="21"/>
          <w:szCs w:val="21"/>
          <w:lang w:val="bg-BG" w:eastAsia="en-US"/>
        </w:rPr>
        <w:t xml:space="preserve">допълнителен данък </w:t>
      </w:r>
    </w:p>
    <w:p w14:paraId="59C222C8" w14:textId="77777777" w:rsidR="009B7633" w:rsidRPr="009B7633" w:rsidRDefault="009B7633" w:rsidP="00E97A52">
      <w:pPr>
        <w:pStyle w:val="ListParagraph"/>
        <w:tabs>
          <w:tab w:val="left" w:pos="-180"/>
        </w:tabs>
        <w:ind w:left="990" w:right="-851" w:firstLine="0"/>
        <w:rPr>
          <w:rFonts w:ascii="Arial" w:hAnsi="Arial" w:cs="Arial"/>
          <w:b/>
          <w:iCs/>
          <w:color w:val="000099"/>
          <w:sz w:val="21"/>
          <w:szCs w:val="21"/>
          <w:lang w:val="bg-BG" w:eastAsia="en-US"/>
        </w:rPr>
      </w:pPr>
    </w:p>
    <w:p w14:paraId="07BD49B9" w14:textId="0D995864" w:rsidR="00712B26" w:rsidRPr="00712B26" w:rsidRDefault="00712B26" w:rsidP="00E97A52">
      <w:pPr>
        <w:tabs>
          <w:tab w:val="left" w:pos="-180"/>
        </w:tabs>
        <w:spacing w:after="0" w:line="240" w:lineRule="auto"/>
        <w:ind w:right="-851" w:firstLine="567"/>
        <w:jc w:val="both"/>
        <w:rPr>
          <w:rFonts w:ascii="Arial" w:hAnsi="Arial" w:cs="Arial"/>
          <w:bCs/>
          <w:iCs/>
          <w:color w:val="000099"/>
          <w:sz w:val="21"/>
          <w:szCs w:val="21"/>
          <w:lang w:val="bg-BG" w:eastAsia="en-US"/>
        </w:rPr>
      </w:pPr>
      <w:r>
        <w:rPr>
          <w:rFonts w:ascii="Arial" w:hAnsi="Arial" w:cs="Arial"/>
          <w:bCs/>
          <w:iCs/>
          <w:color w:val="000099"/>
          <w:sz w:val="21"/>
          <w:szCs w:val="21"/>
          <w:lang w:val="bg-BG" w:eastAsia="en-US"/>
        </w:rPr>
        <w:tab/>
      </w:r>
      <w:r w:rsidR="001D456F">
        <w:rPr>
          <w:rFonts w:ascii="Arial" w:hAnsi="Arial" w:cs="Arial"/>
          <w:bCs/>
          <w:iCs/>
          <w:color w:val="000099"/>
          <w:sz w:val="21"/>
          <w:szCs w:val="21"/>
          <w:lang w:val="bg-BG" w:eastAsia="en-US"/>
        </w:rPr>
        <w:t>Д</w:t>
      </w:r>
      <w:r w:rsidRPr="00712B26">
        <w:rPr>
          <w:rFonts w:ascii="Arial" w:hAnsi="Arial" w:cs="Arial"/>
          <w:bCs/>
          <w:iCs/>
          <w:color w:val="000099"/>
          <w:sz w:val="21"/>
          <w:szCs w:val="21"/>
          <w:lang w:val="bg-BG" w:eastAsia="en-US"/>
        </w:rPr>
        <w:t>анъчно задължени лица за вторич</w:t>
      </w:r>
      <w:r w:rsidR="00E04B7F">
        <w:rPr>
          <w:rFonts w:ascii="Arial" w:hAnsi="Arial" w:cs="Arial"/>
          <w:bCs/>
          <w:iCs/>
          <w:color w:val="000099"/>
          <w:sz w:val="21"/>
          <w:szCs w:val="21"/>
          <w:lang w:val="bg-BG" w:eastAsia="en-US"/>
        </w:rPr>
        <w:t xml:space="preserve">ен </w:t>
      </w:r>
      <w:r w:rsidRPr="00712B26">
        <w:rPr>
          <w:rFonts w:ascii="Arial" w:hAnsi="Arial" w:cs="Arial"/>
          <w:bCs/>
          <w:iCs/>
          <w:color w:val="000099"/>
          <w:sz w:val="21"/>
          <w:szCs w:val="21"/>
          <w:lang w:val="bg-BG" w:eastAsia="en-US"/>
        </w:rPr>
        <w:t>допълнителен данък са:</w:t>
      </w:r>
    </w:p>
    <w:p w14:paraId="03C1E360" w14:textId="77777777" w:rsidR="009B7633" w:rsidRDefault="00871CEE" w:rsidP="00E97A52">
      <w:pPr>
        <w:pStyle w:val="ListParagraph"/>
        <w:numPr>
          <w:ilvl w:val="0"/>
          <w:numId w:val="11"/>
        </w:numPr>
        <w:tabs>
          <w:tab w:val="left" w:pos="-180"/>
        </w:tabs>
        <w:ind w:left="993" w:right="-851" w:hanging="284"/>
        <w:jc w:val="both"/>
        <w:rPr>
          <w:rFonts w:ascii="Arial" w:hAnsi="Arial" w:cs="Arial"/>
          <w:bCs/>
          <w:iCs/>
          <w:color w:val="000099"/>
          <w:sz w:val="21"/>
          <w:szCs w:val="21"/>
          <w:lang w:val="bg-BG" w:eastAsia="en-US"/>
        </w:rPr>
      </w:pPr>
      <w:r w:rsidRPr="00871CEE">
        <w:rPr>
          <w:rFonts w:ascii="Arial" w:hAnsi="Arial" w:cs="Arial"/>
          <w:bCs/>
          <w:iCs/>
          <w:color w:val="000099"/>
          <w:sz w:val="21"/>
          <w:szCs w:val="21"/>
          <w:lang w:val="bg-BG" w:eastAsia="en-US"/>
        </w:rPr>
        <w:t>съставните образувания на многонационалната група предприятия в страната, когато крайното образувание майка на групата е изключено образувание или е разположено в юрисдикция, в която не дължи първичен допълнителен данък</w:t>
      </w:r>
      <w:r>
        <w:rPr>
          <w:rFonts w:ascii="Arial" w:hAnsi="Arial" w:cs="Arial"/>
          <w:bCs/>
          <w:iCs/>
          <w:color w:val="000099"/>
          <w:sz w:val="21"/>
          <w:szCs w:val="21"/>
          <w:lang w:val="bg-BG" w:eastAsia="en-US"/>
        </w:rPr>
        <w:t xml:space="preserve"> (чл. 260и, ал. 1 от ЗКПО);</w:t>
      </w:r>
    </w:p>
    <w:p w14:paraId="1B549D29" w14:textId="76AAC252" w:rsidR="00D46DB5" w:rsidRPr="009B7633" w:rsidRDefault="00D46DB5" w:rsidP="00E97A52">
      <w:pPr>
        <w:pStyle w:val="ListParagraph"/>
        <w:numPr>
          <w:ilvl w:val="0"/>
          <w:numId w:val="11"/>
        </w:numPr>
        <w:tabs>
          <w:tab w:val="left" w:pos="-180"/>
        </w:tabs>
        <w:ind w:left="993" w:right="-851" w:hanging="284"/>
        <w:jc w:val="both"/>
        <w:rPr>
          <w:rFonts w:ascii="Arial" w:hAnsi="Arial" w:cs="Arial"/>
          <w:bCs/>
          <w:iCs/>
          <w:color w:val="000099"/>
          <w:sz w:val="21"/>
          <w:szCs w:val="21"/>
          <w:lang w:val="bg-BG" w:eastAsia="en-US"/>
        </w:rPr>
      </w:pPr>
      <w:r w:rsidRPr="00D46DB5">
        <w:rPr>
          <w:rFonts w:ascii="Arial" w:hAnsi="Arial" w:cs="Arial"/>
          <w:bCs/>
          <w:iCs/>
          <w:color w:val="000099"/>
          <w:sz w:val="21"/>
          <w:szCs w:val="21"/>
          <w:lang w:val="bg-BG" w:eastAsia="en-US"/>
        </w:rPr>
        <w:t>съставните образувания на многонационалната група предприятия в страната, когато крайното образувание майка на групата е разположено в държава - членка на Европейския съюз, която е упражнила избор да не прилага първично и вторично облагане с допълнителен данък за период от шест последователни данъчни периода, считано от 31 декември 2023 г. (чл. 260и, ал. 2 от ЗКПО)</w:t>
      </w:r>
      <w:r>
        <w:rPr>
          <w:rFonts w:ascii="Arial" w:hAnsi="Arial" w:cs="Arial"/>
          <w:bCs/>
          <w:iCs/>
          <w:color w:val="000099"/>
          <w:sz w:val="21"/>
          <w:szCs w:val="21"/>
          <w:lang w:val="bg-BG" w:eastAsia="en-US"/>
        </w:rPr>
        <w:t>;</w:t>
      </w:r>
    </w:p>
    <w:p w14:paraId="6E918128" w14:textId="77777777" w:rsidR="00871CEE" w:rsidRDefault="00871CEE" w:rsidP="00C41B72">
      <w:pPr>
        <w:pStyle w:val="ListParagraph"/>
        <w:numPr>
          <w:ilvl w:val="0"/>
          <w:numId w:val="11"/>
        </w:numPr>
        <w:ind w:left="993" w:right="-826" w:hanging="284"/>
        <w:jc w:val="both"/>
        <w:rPr>
          <w:rFonts w:ascii="Arial" w:hAnsi="Arial" w:cs="Arial"/>
          <w:bCs/>
          <w:iCs/>
          <w:color w:val="000099"/>
          <w:sz w:val="21"/>
          <w:szCs w:val="21"/>
          <w:lang w:val="bg-BG" w:eastAsia="en-US"/>
        </w:rPr>
      </w:pPr>
      <w:r w:rsidRPr="00871CEE">
        <w:rPr>
          <w:rFonts w:ascii="Arial" w:hAnsi="Arial" w:cs="Arial"/>
          <w:bCs/>
          <w:iCs/>
          <w:color w:val="000099"/>
          <w:sz w:val="21"/>
          <w:szCs w:val="21"/>
          <w:lang w:val="bg-BG" w:eastAsia="en-US"/>
        </w:rPr>
        <w:t>съставните образувания на многонационалната група предприятия в страната, когато крайното образувание майка на групата е разположено в юрисдикция с ниска данъчна ставка, която не е държава - членка на Европейския съюз</w:t>
      </w:r>
      <w:r w:rsidR="0019568D">
        <w:rPr>
          <w:rFonts w:ascii="Arial" w:hAnsi="Arial" w:cs="Arial"/>
          <w:bCs/>
          <w:iCs/>
          <w:color w:val="000099"/>
          <w:sz w:val="21"/>
          <w:szCs w:val="21"/>
          <w:lang w:val="bg-BG" w:eastAsia="en-US"/>
        </w:rPr>
        <w:t xml:space="preserve"> (</w:t>
      </w:r>
      <w:r w:rsidR="00E83B3D">
        <w:rPr>
          <w:rFonts w:ascii="Arial" w:hAnsi="Arial" w:cs="Arial"/>
          <w:bCs/>
          <w:iCs/>
          <w:color w:val="000099"/>
          <w:sz w:val="21"/>
          <w:szCs w:val="21"/>
          <w:lang w:val="bg-BG" w:eastAsia="en-US"/>
        </w:rPr>
        <w:t>чл. 260к, ал. 1 от ЗКПО</w:t>
      </w:r>
      <w:r w:rsidR="0019568D">
        <w:rPr>
          <w:rFonts w:ascii="Arial" w:hAnsi="Arial" w:cs="Arial"/>
          <w:bCs/>
          <w:iCs/>
          <w:color w:val="000099"/>
          <w:sz w:val="21"/>
          <w:szCs w:val="21"/>
          <w:lang w:val="bg-BG" w:eastAsia="en-US"/>
        </w:rPr>
        <w:t>)</w:t>
      </w:r>
      <w:r w:rsidRPr="00871CEE">
        <w:rPr>
          <w:rFonts w:ascii="Arial" w:hAnsi="Arial" w:cs="Arial"/>
          <w:bCs/>
          <w:iCs/>
          <w:color w:val="000099"/>
          <w:sz w:val="21"/>
          <w:szCs w:val="21"/>
          <w:lang w:val="bg-BG" w:eastAsia="en-US"/>
        </w:rPr>
        <w:t>.</w:t>
      </w:r>
    </w:p>
    <w:p w14:paraId="0D7068E6" w14:textId="0F9912D9" w:rsidR="00E04121" w:rsidRPr="00E04121" w:rsidRDefault="007A68EC" w:rsidP="00126FBC">
      <w:pPr>
        <w:pStyle w:val="ListParagraph"/>
        <w:numPr>
          <w:ilvl w:val="0"/>
          <w:numId w:val="11"/>
        </w:numPr>
        <w:tabs>
          <w:tab w:val="left" w:pos="-180"/>
        </w:tabs>
        <w:ind w:left="993" w:right="-851" w:hanging="284"/>
        <w:jc w:val="both"/>
        <w:rPr>
          <w:rFonts w:ascii="Arial" w:hAnsi="Arial" w:cs="Arial"/>
          <w:bCs/>
          <w:iCs/>
          <w:strike/>
          <w:color w:val="000099"/>
          <w:sz w:val="21"/>
          <w:szCs w:val="21"/>
          <w:lang w:val="bg-BG" w:eastAsia="en-US"/>
        </w:rPr>
      </w:pPr>
      <w:r w:rsidRPr="00126FBC">
        <w:rPr>
          <w:rFonts w:ascii="Arial" w:hAnsi="Arial" w:cs="Arial"/>
          <w:b/>
          <w:iCs/>
          <w:color w:val="000099"/>
          <w:sz w:val="21"/>
          <w:szCs w:val="21"/>
          <w:lang w:val="bg-BG" w:eastAsia="en-US"/>
        </w:rPr>
        <w:t>Важно!</w:t>
      </w:r>
      <w:r w:rsidRPr="00126FBC">
        <w:rPr>
          <w:rFonts w:ascii="Arial" w:hAnsi="Arial" w:cs="Arial"/>
          <w:bCs/>
          <w:iCs/>
          <w:color w:val="000099"/>
          <w:sz w:val="21"/>
          <w:szCs w:val="21"/>
          <w:lang w:val="bg-BG" w:eastAsia="en-US"/>
        </w:rPr>
        <w:t xml:space="preserve"> Съгласно </w:t>
      </w:r>
      <w:r w:rsidR="00250EC6" w:rsidRPr="00126FBC">
        <w:rPr>
          <w:rFonts w:ascii="Arial" w:hAnsi="Arial" w:cs="Arial"/>
          <w:bCs/>
          <w:iCs/>
          <w:color w:val="000099"/>
          <w:sz w:val="21"/>
          <w:szCs w:val="21"/>
          <w:lang w:val="bg-BG" w:eastAsia="en-US"/>
        </w:rPr>
        <w:t xml:space="preserve">§ 16 от ПЗР </w:t>
      </w:r>
      <w:r w:rsidR="009773FC">
        <w:rPr>
          <w:rFonts w:ascii="Arial" w:hAnsi="Arial" w:cs="Arial"/>
          <w:bCs/>
          <w:iCs/>
          <w:color w:val="000099"/>
          <w:sz w:val="21"/>
          <w:szCs w:val="21"/>
          <w:lang w:val="bg-BG" w:eastAsia="en-US"/>
        </w:rPr>
        <w:t>на</w:t>
      </w:r>
      <w:r w:rsidR="00250EC6" w:rsidRPr="00126FBC">
        <w:rPr>
          <w:rFonts w:ascii="Arial" w:hAnsi="Arial" w:cs="Arial"/>
          <w:bCs/>
          <w:iCs/>
          <w:color w:val="000099"/>
          <w:sz w:val="21"/>
          <w:szCs w:val="21"/>
          <w:lang w:val="bg-BG" w:eastAsia="en-US"/>
        </w:rPr>
        <w:t xml:space="preserve"> ЗИДЗКПО (обн. - </w:t>
      </w:r>
      <w:r w:rsidR="00FD3DC5" w:rsidRPr="00126FBC">
        <w:rPr>
          <w:rFonts w:ascii="Arial" w:hAnsi="Arial" w:cs="Arial"/>
          <w:bCs/>
          <w:iCs/>
          <w:color w:val="000099"/>
          <w:sz w:val="21"/>
          <w:szCs w:val="21"/>
          <w:lang w:val="bg-BG" w:eastAsia="en-US"/>
        </w:rPr>
        <w:t>ДВ</w:t>
      </w:r>
      <w:r w:rsidR="00250EC6" w:rsidRPr="00126FBC">
        <w:rPr>
          <w:rFonts w:ascii="Arial" w:hAnsi="Arial" w:cs="Arial"/>
          <w:bCs/>
          <w:iCs/>
          <w:color w:val="000099"/>
          <w:sz w:val="21"/>
          <w:szCs w:val="21"/>
          <w:lang w:val="bg-BG" w:eastAsia="en-US"/>
        </w:rPr>
        <w:t xml:space="preserve">, бр. 106 от 2023 г., в сила от 01.01.2024 г.) </w:t>
      </w:r>
      <w:r w:rsidR="00E04121" w:rsidRPr="00126FBC">
        <w:rPr>
          <w:rFonts w:ascii="Arial" w:hAnsi="Arial" w:cs="Arial"/>
          <w:bCs/>
          <w:iCs/>
          <w:color w:val="000099"/>
          <w:sz w:val="21"/>
          <w:szCs w:val="21"/>
          <w:lang w:val="bg-BG" w:eastAsia="en-US"/>
        </w:rPr>
        <w:t>и § 31, т. 2 от ПЗР на ЗДБРБ за 2025 г. (</w:t>
      </w:r>
      <w:r w:rsidR="00E04B7F" w:rsidRPr="00E04B7F">
        <w:rPr>
          <w:rFonts w:ascii="Arial" w:hAnsi="Arial" w:cs="Arial"/>
          <w:bCs/>
          <w:iCs/>
          <w:color w:val="000099"/>
          <w:sz w:val="21"/>
          <w:szCs w:val="21"/>
          <w:lang w:val="bg-BG" w:eastAsia="en-US"/>
        </w:rPr>
        <w:t>обн. - ДВ, бр. 26 от 2025 г.</w:t>
      </w:r>
      <w:r w:rsidR="00E04B7F" w:rsidRPr="00126FBC">
        <w:rPr>
          <w:rFonts w:ascii="Arial" w:hAnsi="Arial" w:cs="Arial"/>
          <w:bCs/>
          <w:iCs/>
          <w:color w:val="000099"/>
          <w:sz w:val="21"/>
          <w:szCs w:val="21"/>
          <w:lang w:val="bg-BG" w:eastAsia="en-US"/>
        </w:rPr>
        <w:t>)</w:t>
      </w:r>
      <w:r w:rsidR="00E04B7F" w:rsidRPr="00E04121">
        <w:rPr>
          <w:rFonts w:ascii="Arial" w:hAnsi="Arial" w:cs="Arial"/>
          <w:bCs/>
          <w:iCs/>
          <w:color w:val="000099"/>
          <w:sz w:val="21"/>
          <w:szCs w:val="21"/>
          <w:lang w:val="bg-BG" w:eastAsia="en-US"/>
        </w:rPr>
        <w:t xml:space="preserve"> </w:t>
      </w:r>
      <w:r w:rsidR="00250EC6" w:rsidRPr="00126FBC">
        <w:rPr>
          <w:rFonts w:ascii="Arial" w:hAnsi="Arial" w:cs="Arial"/>
          <w:bCs/>
          <w:iCs/>
          <w:color w:val="000099"/>
          <w:sz w:val="21"/>
          <w:szCs w:val="21"/>
          <w:lang w:val="bg-BG" w:eastAsia="en-US"/>
        </w:rPr>
        <w:t>данъчно задължени за вторичен допълнителен данък за данъчен период, започващ на 1 януари 2024 г. или по-късно през тази календарна година</w:t>
      </w:r>
      <w:r w:rsidR="00D46DB5" w:rsidRPr="00126FBC">
        <w:rPr>
          <w:rFonts w:ascii="Arial" w:hAnsi="Arial" w:cs="Arial"/>
          <w:bCs/>
          <w:iCs/>
          <w:color w:val="000099"/>
          <w:sz w:val="21"/>
          <w:szCs w:val="21"/>
          <w:lang w:val="bg-BG" w:eastAsia="en-US"/>
        </w:rPr>
        <w:t>,</w:t>
      </w:r>
      <w:r w:rsidR="00250EC6" w:rsidRPr="00126FBC">
        <w:rPr>
          <w:rFonts w:ascii="Arial" w:hAnsi="Arial" w:cs="Arial"/>
          <w:bCs/>
          <w:iCs/>
          <w:color w:val="000099"/>
          <w:sz w:val="21"/>
          <w:szCs w:val="21"/>
          <w:lang w:val="bg-BG" w:eastAsia="en-US"/>
        </w:rPr>
        <w:t xml:space="preserve"> са съставните образувания на многонационалната група предприятия в страната, когато крайното образувание майка </w:t>
      </w:r>
      <w:r w:rsidR="00250EC6" w:rsidRPr="00126FBC">
        <w:rPr>
          <w:rFonts w:ascii="Arial" w:hAnsi="Arial" w:cs="Arial"/>
          <w:bCs/>
          <w:iCs/>
          <w:color w:val="000099"/>
          <w:sz w:val="21"/>
          <w:szCs w:val="21"/>
          <w:lang w:val="bg-BG" w:eastAsia="en-US"/>
        </w:rPr>
        <w:lastRenderedPageBreak/>
        <w:t>на групата е разположено в държава - членка на Европейския съюз, която е упражнила избор да не прилага първично и вторично облагане с допълнителен данък за период от шест последователни данъчни периода, считано от 31 декември 2023 г. (чл. 260и, ал. 2 от ЗКПО)</w:t>
      </w:r>
      <w:r w:rsidR="00D46DB5" w:rsidRPr="00126FBC">
        <w:rPr>
          <w:rFonts w:ascii="Arial" w:hAnsi="Arial" w:cs="Arial"/>
          <w:bCs/>
          <w:iCs/>
          <w:color w:val="000099"/>
          <w:sz w:val="21"/>
          <w:szCs w:val="21"/>
          <w:lang w:val="bg-BG" w:eastAsia="en-US"/>
        </w:rPr>
        <w:t>.</w:t>
      </w:r>
    </w:p>
    <w:p w14:paraId="1DA12A0D" w14:textId="77777777" w:rsidR="00E04121" w:rsidRPr="00E04121" w:rsidRDefault="00E04121" w:rsidP="00E04121">
      <w:pPr>
        <w:pStyle w:val="ListParagraph"/>
        <w:tabs>
          <w:tab w:val="left" w:pos="-180"/>
        </w:tabs>
        <w:ind w:left="993" w:right="-851" w:firstLine="0"/>
        <w:jc w:val="both"/>
        <w:rPr>
          <w:rFonts w:ascii="Arial" w:hAnsi="Arial" w:cs="Arial"/>
          <w:bCs/>
          <w:iCs/>
          <w:color w:val="000099"/>
          <w:sz w:val="21"/>
          <w:szCs w:val="21"/>
          <w:lang w:val="bg-BG" w:eastAsia="en-US"/>
        </w:rPr>
      </w:pPr>
    </w:p>
    <w:p w14:paraId="3D47582B" w14:textId="77777777" w:rsidR="00F60812" w:rsidRPr="00FB5C6C" w:rsidRDefault="00F60812"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r w:rsidRPr="00FB5C6C">
        <w:rPr>
          <w:rFonts w:ascii="Arial" w:eastAsia="Times New Roman" w:hAnsi="Arial" w:cs="Arial"/>
          <w:b/>
          <w:iCs/>
          <w:color w:val="000099"/>
          <w:sz w:val="21"/>
          <w:szCs w:val="21"/>
          <w:lang w:val="bg-BG" w:eastAsia="en-US"/>
        </w:rPr>
        <w:t>Изготвяне и попълване на декларацията</w:t>
      </w:r>
    </w:p>
    <w:p w14:paraId="750E2CC1" w14:textId="77777777" w:rsidR="006A1F0A" w:rsidRPr="00FB5C6C" w:rsidRDefault="006A1F0A"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66447AF5" w14:textId="04D8B435" w:rsidR="00FC57CE" w:rsidRPr="00FB5C6C" w:rsidRDefault="00FC57CE" w:rsidP="00CD42CC">
      <w:pPr>
        <w:pStyle w:val="ListParagraph"/>
        <w:numPr>
          <w:ilvl w:val="0"/>
          <w:numId w:val="11"/>
        </w:numPr>
        <w:tabs>
          <w:tab w:val="left" w:pos="-180"/>
        </w:tabs>
        <w:ind w:left="993" w:right="-851"/>
        <w:jc w:val="both"/>
        <w:rPr>
          <w:rFonts w:ascii="Arial" w:hAnsi="Arial" w:cs="Arial"/>
          <w:bCs/>
          <w:iCs/>
          <w:color w:val="000099"/>
          <w:sz w:val="21"/>
          <w:szCs w:val="21"/>
          <w:lang w:val="bg-BG" w:eastAsia="en-US"/>
        </w:rPr>
      </w:pPr>
      <w:r w:rsidRPr="00FB5C6C">
        <w:rPr>
          <w:rFonts w:ascii="Arial" w:hAnsi="Arial" w:cs="Arial"/>
          <w:bCs/>
          <w:iCs/>
          <w:color w:val="000099"/>
          <w:sz w:val="21"/>
          <w:szCs w:val="21"/>
          <w:lang w:val="bg-BG" w:eastAsia="en-US"/>
        </w:rPr>
        <w:t>Данъчната декларация се попълва в левове и стотинки до втория десетичен знак</w:t>
      </w:r>
      <w:r w:rsidR="00C1323E" w:rsidRPr="00FB5C6C">
        <w:rPr>
          <w:rFonts w:ascii="Arial" w:hAnsi="Arial" w:cs="Arial"/>
          <w:bCs/>
          <w:iCs/>
          <w:color w:val="000099"/>
          <w:sz w:val="21"/>
          <w:szCs w:val="21"/>
          <w:lang w:val="bg-BG" w:eastAsia="en-US"/>
        </w:rPr>
        <w:t xml:space="preserve"> </w:t>
      </w:r>
      <w:r w:rsidR="00C1323E" w:rsidRPr="00FB5C6C">
        <w:rPr>
          <w:rFonts w:ascii="Arial" w:hAnsi="Arial" w:cs="Arial"/>
          <w:bCs/>
          <w:iCs/>
          <w:color w:val="000099"/>
          <w:sz w:val="21"/>
          <w:szCs w:val="21"/>
          <w:lang w:val="bg-BG" w:eastAsia="bg-BG"/>
        </w:rPr>
        <w:t xml:space="preserve">за данъчните периоди, завършващи до 31.12.2025 г. включително, а за данъчните </w:t>
      </w:r>
      <w:r w:rsidR="00C1323E" w:rsidRPr="00FB5C6C">
        <w:rPr>
          <w:rFonts w:ascii="Arial" w:hAnsi="Arial" w:cs="Arial"/>
          <w:bCs/>
          <w:iCs/>
          <w:color w:val="000099"/>
          <w:sz w:val="21"/>
          <w:szCs w:val="21"/>
          <w:lang w:val="bg-BG"/>
        </w:rPr>
        <w:t>периоди, завършващи след 31.12.2025 г. данъчната декларация се изготвя в евро и се попълва в евро и центове до втория десетичен знак.</w:t>
      </w:r>
    </w:p>
    <w:p w14:paraId="3BD7DEBA" w14:textId="5F98585B" w:rsidR="006A1F0A" w:rsidRPr="00FB5C6C" w:rsidRDefault="00CD4350" w:rsidP="00A7628F">
      <w:pPr>
        <w:pStyle w:val="ListParagraph"/>
        <w:numPr>
          <w:ilvl w:val="0"/>
          <w:numId w:val="11"/>
        </w:numPr>
        <w:tabs>
          <w:tab w:val="left" w:pos="-180"/>
        </w:tabs>
        <w:ind w:left="993" w:right="-851"/>
        <w:jc w:val="both"/>
        <w:rPr>
          <w:rFonts w:ascii="Arial" w:hAnsi="Arial" w:cs="Arial"/>
          <w:bCs/>
          <w:iCs/>
          <w:color w:val="000099"/>
          <w:sz w:val="21"/>
          <w:szCs w:val="21"/>
          <w:lang w:val="bg-BG" w:eastAsia="en-US"/>
        </w:rPr>
      </w:pPr>
      <w:r w:rsidRPr="00FB5C6C">
        <w:rPr>
          <w:rFonts w:ascii="Arial" w:hAnsi="Arial" w:cs="Arial"/>
          <w:bCs/>
          <w:iCs/>
          <w:color w:val="000099"/>
          <w:sz w:val="21"/>
          <w:szCs w:val="21"/>
          <w:lang w:val="bg-BG" w:eastAsia="en-US"/>
        </w:rPr>
        <w:t>За данъчните периоди, завършващи до 31.12.2025 г. включително, д</w:t>
      </w:r>
      <w:r w:rsidR="00BF6D4F" w:rsidRPr="00FB5C6C">
        <w:rPr>
          <w:rFonts w:ascii="Arial" w:hAnsi="Arial" w:cs="Arial"/>
          <w:bCs/>
          <w:iCs/>
          <w:color w:val="000099"/>
          <w:sz w:val="21"/>
          <w:szCs w:val="21"/>
          <w:lang w:val="bg-BG" w:eastAsia="en-US"/>
        </w:rPr>
        <w:t xml:space="preserve">анъчно задължено лице по чл. 260е подава данъчна декларация за допълнителния данък по образец за съответния данъчен период в левове, като в случаите, в които е необходимо преизчисляване в левове, се използва официалният валутен курс за последния ден на данъчния период на лева към валутата, в която е определен допълнителният данък. </w:t>
      </w:r>
      <w:r w:rsidRPr="00FB5C6C">
        <w:rPr>
          <w:rFonts w:ascii="Arial" w:hAnsi="Arial" w:cs="Arial"/>
          <w:bCs/>
          <w:iCs/>
          <w:color w:val="000099"/>
          <w:sz w:val="21"/>
          <w:szCs w:val="21"/>
          <w:lang w:val="bg-BG" w:eastAsia="en-US"/>
        </w:rPr>
        <w:t>За данъчните периоди, завършващи след 31.12.2025 г.</w:t>
      </w:r>
      <w:r w:rsidR="00761354" w:rsidRPr="00FB5C6C">
        <w:rPr>
          <w:rFonts w:ascii="Arial" w:hAnsi="Arial" w:cs="Arial"/>
          <w:bCs/>
          <w:iCs/>
          <w:color w:val="000099"/>
          <w:sz w:val="21"/>
          <w:szCs w:val="21"/>
          <w:lang w:val="bg-BG" w:eastAsia="en-US"/>
        </w:rPr>
        <w:t>,</w:t>
      </w:r>
      <w:r w:rsidRPr="00FB5C6C">
        <w:rPr>
          <w:rFonts w:ascii="Arial" w:hAnsi="Arial" w:cs="Arial"/>
          <w:bCs/>
          <w:iCs/>
          <w:color w:val="000099"/>
          <w:sz w:val="21"/>
          <w:szCs w:val="21"/>
          <w:lang w:val="bg-BG" w:eastAsia="en-US"/>
        </w:rPr>
        <w:t xml:space="preserve"> </w:t>
      </w:r>
      <w:r w:rsidR="00761354" w:rsidRPr="00FB5C6C">
        <w:rPr>
          <w:rFonts w:ascii="Arial" w:hAnsi="Arial" w:cs="Arial"/>
          <w:bCs/>
          <w:iCs/>
          <w:color w:val="000099"/>
          <w:sz w:val="21"/>
          <w:szCs w:val="21"/>
          <w:lang w:val="bg-BG" w:eastAsia="en-US"/>
        </w:rPr>
        <w:t xml:space="preserve">данъчно задължено лице по чл. 260е подава данъчна декларация за допълнителния данък по образец за съответния данъчен период в евро, като в случаите, в които е необходимо преизчисляване в евро, се използва референтният валутен курс на еврото, публикуван от Българската народна банка на нейната интернет страница, към валутата, в която е определен допълнителният данък, за последния ден на данъчния период </w:t>
      </w:r>
      <w:r w:rsidR="00C1323E" w:rsidRPr="00FB5C6C">
        <w:rPr>
          <w:rFonts w:ascii="Arial" w:hAnsi="Arial" w:cs="Arial"/>
          <w:bCs/>
          <w:iCs/>
          <w:color w:val="000099"/>
          <w:sz w:val="21"/>
          <w:szCs w:val="21"/>
          <w:lang w:val="bg-BG" w:eastAsia="en-US"/>
        </w:rPr>
        <w:t>(чл. 260я</w:t>
      </w:r>
      <w:r w:rsidR="00C1323E" w:rsidRPr="00FB5C6C">
        <w:rPr>
          <w:rFonts w:ascii="Arial" w:hAnsi="Arial" w:cs="Arial"/>
          <w:bCs/>
          <w:iCs/>
          <w:color w:val="000099"/>
          <w:sz w:val="21"/>
          <w:szCs w:val="21"/>
          <w:vertAlign w:val="superscript"/>
          <w:lang w:val="bg-BG" w:eastAsia="en-US"/>
        </w:rPr>
        <w:t>23</w:t>
      </w:r>
      <w:r w:rsidR="00C1323E" w:rsidRPr="00FB5C6C">
        <w:rPr>
          <w:rFonts w:ascii="Arial" w:hAnsi="Arial" w:cs="Arial"/>
          <w:bCs/>
          <w:iCs/>
          <w:color w:val="000099"/>
          <w:sz w:val="21"/>
          <w:szCs w:val="21"/>
          <w:lang w:val="bg-BG" w:eastAsia="en-US"/>
        </w:rPr>
        <w:t>, ал. 9 от ЗКПО)</w:t>
      </w:r>
      <w:r w:rsidR="00761354" w:rsidRPr="00FB5C6C">
        <w:rPr>
          <w:rFonts w:ascii="Arial" w:hAnsi="Arial" w:cs="Arial"/>
          <w:bCs/>
          <w:iCs/>
          <w:color w:val="000099"/>
          <w:sz w:val="21"/>
          <w:szCs w:val="21"/>
          <w:lang w:val="bg-BG" w:eastAsia="en-US"/>
        </w:rPr>
        <w:t>.</w:t>
      </w:r>
    </w:p>
    <w:p w14:paraId="63884DB9" w14:textId="77777777" w:rsidR="00F60812" w:rsidRPr="00FB5C6C" w:rsidRDefault="00F60812" w:rsidP="00E97A52">
      <w:pPr>
        <w:tabs>
          <w:tab w:val="left" w:pos="-180"/>
        </w:tabs>
        <w:spacing w:after="0" w:line="240" w:lineRule="auto"/>
        <w:ind w:right="-851"/>
        <w:rPr>
          <w:rFonts w:ascii="Arial" w:eastAsia="Times New Roman" w:hAnsi="Arial" w:cs="Arial"/>
          <w:b/>
          <w:iCs/>
          <w:strike/>
          <w:color w:val="000099"/>
          <w:sz w:val="21"/>
          <w:szCs w:val="21"/>
          <w:lang w:val="bg-BG" w:eastAsia="en-US"/>
        </w:rPr>
      </w:pPr>
    </w:p>
    <w:p w14:paraId="7F1AAF55" w14:textId="77777777" w:rsidR="00F60812" w:rsidRPr="00FB5C6C" w:rsidRDefault="00F60812"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r w:rsidRPr="00FB5C6C">
        <w:rPr>
          <w:rFonts w:ascii="Arial" w:eastAsia="Times New Roman" w:hAnsi="Arial" w:cs="Arial"/>
          <w:b/>
          <w:iCs/>
          <w:color w:val="000099"/>
          <w:sz w:val="21"/>
          <w:szCs w:val="21"/>
          <w:lang w:val="bg-BG" w:eastAsia="en-US"/>
        </w:rPr>
        <w:t>Срокове за подаване на декларацията и за внасяне на данъка</w:t>
      </w:r>
    </w:p>
    <w:p w14:paraId="3DC55D1F" w14:textId="77777777" w:rsidR="00217791" w:rsidRPr="00FB5C6C" w:rsidRDefault="00217791"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p>
    <w:p w14:paraId="467424B1" w14:textId="1E31F5B2" w:rsidR="008B708E" w:rsidRDefault="00091A9C" w:rsidP="00CD42CC">
      <w:pPr>
        <w:pStyle w:val="ListParagraph"/>
        <w:numPr>
          <w:ilvl w:val="0"/>
          <w:numId w:val="18"/>
        </w:numPr>
        <w:tabs>
          <w:tab w:val="left" w:pos="-180"/>
        </w:tabs>
        <w:ind w:left="993" w:right="-851" w:hanging="284"/>
        <w:jc w:val="both"/>
        <w:rPr>
          <w:rFonts w:ascii="Arial" w:hAnsi="Arial" w:cs="Arial"/>
          <w:bCs/>
          <w:iCs/>
          <w:color w:val="000099"/>
          <w:sz w:val="21"/>
          <w:szCs w:val="21"/>
          <w:lang w:val="bg-BG" w:eastAsia="en-US"/>
        </w:rPr>
      </w:pPr>
      <w:r w:rsidRPr="00FB5C6C">
        <w:rPr>
          <w:rFonts w:ascii="Arial" w:hAnsi="Arial" w:cs="Arial"/>
          <w:bCs/>
          <w:iCs/>
          <w:color w:val="000099"/>
          <w:sz w:val="21"/>
          <w:szCs w:val="21"/>
          <w:lang w:val="bg-BG" w:eastAsia="en-US"/>
        </w:rPr>
        <w:t>Съгласно чл. 260я</w:t>
      </w:r>
      <w:r w:rsidRPr="00FB5C6C">
        <w:rPr>
          <w:rFonts w:ascii="Arial" w:hAnsi="Arial" w:cs="Arial"/>
          <w:bCs/>
          <w:iCs/>
          <w:color w:val="000099"/>
          <w:sz w:val="21"/>
          <w:szCs w:val="21"/>
          <w:vertAlign w:val="superscript"/>
          <w:lang w:val="bg-BG" w:eastAsia="en-US"/>
        </w:rPr>
        <w:t>23</w:t>
      </w:r>
      <w:r w:rsidRPr="00FB5C6C">
        <w:rPr>
          <w:rFonts w:ascii="Arial" w:hAnsi="Arial" w:cs="Arial"/>
          <w:bCs/>
          <w:iCs/>
          <w:color w:val="000099"/>
          <w:sz w:val="21"/>
          <w:szCs w:val="21"/>
          <w:lang w:val="bg-BG" w:eastAsia="en-US"/>
        </w:rPr>
        <w:t xml:space="preserve">, ал. 9 от ЗКПО </w:t>
      </w:r>
      <w:r w:rsidR="008B708E" w:rsidRPr="00FB5C6C">
        <w:rPr>
          <w:rFonts w:ascii="Arial" w:hAnsi="Arial" w:cs="Arial"/>
          <w:bCs/>
          <w:iCs/>
          <w:color w:val="000099"/>
          <w:sz w:val="21"/>
          <w:szCs w:val="21"/>
          <w:lang w:val="bg-BG" w:eastAsia="en-US"/>
        </w:rPr>
        <w:t>данъчна</w:t>
      </w:r>
      <w:r w:rsidRPr="00FB5C6C">
        <w:rPr>
          <w:rFonts w:ascii="Arial" w:hAnsi="Arial" w:cs="Arial"/>
          <w:bCs/>
          <w:iCs/>
          <w:color w:val="000099"/>
          <w:sz w:val="21"/>
          <w:szCs w:val="21"/>
          <w:lang w:val="bg-BG" w:eastAsia="en-US"/>
        </w:rPr>
        <w:t>та</w:t>
      </w:r>
      <w:r w:rsidR="008B708E" w:rsidRPr="00FB5C6C">
        <w:rPr>
          <w:rFonts w:ascii="Arial" w:hAnsi="Arial" w:cs="Arial"/>
          <w:bCs/>
          <w:iCs/>
          <w:color w:val="000099"/>
          <w:sz w:val="21"/>
          <w:szCs w:val="21"/>
          <w:lang w:val="bg-BG" w:eastAsia="en-US"/>
        </w:rPr>
        <w:t xml:space="preserve"> декларация за допълнителния данък за съответния данъчен период </w:t>
      </w:r>
      <w:r w:rsidRPr="00FB5C6C">
        <w:rPr>
          <w:rFonts w:ascii="Arial" w:hAnsi="Arial" w:cs="Arial"/>
          <w:bCs/>
          <w:iCs/>
          <w:color w:val="000099"/>
          <w:sz w:val="21"/>
          <w:szCs w:val="21"/>
          <w:lang w:val="bg-BG" w:eastAsia="en-US"/>
        </w:rPr>
        <w:t xml:space="preserve">се подава </w:t>
      </w:r>
      <w:r w:rsidR="008B708E" w:rsidRPr="00FB5C6C">
        <w:rPr>
          <w:rFonts w:ascii="Arial" w:hAnsi="Arial" w:cs="Arial"/>
          <w:bCs/>
          <w:iCs/>
          <w:color w:val="000099"/>
          <w:sz w:val="21"/>
          <w:szCs w:val="21"/>
          <w:lang w:val="bg-BG" w:eastAsia="en-US"/>
        </w:rPr>
        <w:t xml:space="preserve">в </w:t>
      </w:r>
      <w:r w:rsidRPr="00FB5C6C">
        <w:rPr>
          <w:rFonts w:ascii="Arial" w:hAnsi="Arial" w:cs="Arial"/>
          <w:bCs/>
          <w:iCs/>
          <w:color w:val="000099"/>
          <w:sz w:val="21"/>
          <w:szCs w:val="21"/>
          <w:lang w:val="bg-BG" w:eastAsia="en-US"/>
        </w:rPr>
        <w:t>ТД на НАП</w:t>
      </w:r>
      <w:r w:rsidR="008B708E" w:rsidRPr="00FB5C6C">
        <w:rPr>
          <w:rFonts w:ascii="Arial" w:hAnsi="Arial" w:cs="Arial"/>
          <w:bCs/>
          <w:iCs/>
          <w:color w:val="000099"/>
          <w:sz w:val="21"/>
          <w:szCs w:val="21"/>
          <w:lang w:val="bg-BG" w:eastAsia="en-US"/>
        </w:rPr>
        <w:t xml:space="preserve"> по мястото на регистрация в срока по ал. 8 с изключение на случаите по чл. 260я</w:t>
      </w:r>
      <w:r w:rsidR="008B708E" w:rsidRPr="00FB5C6C">
        <w:rPr>
          <w:rFonts w:ascii="Arial" w:hAnsi="Arial" w:cs="Arial"/>
          <w:bCs/>
          <w:iCs/>
          <w:color w:val="000099"/>
          <w:sz w:val="21"/>
          <w:szCs w:val="21"/>
          <w:vertAlign w:val="superscript"/>
          <w:lang w:val="bg-BG" w:eastAsia="en-US"/>
        </w:rPr>
        <w:t>19</w:t>
      </w:r>
      <w:r w:rsidR="008B708E" w:rsidRPr="00FB5C6C">
        <w:rPr>
          <w:rFonts w:ascii="Arial" w:hAnsi="Arial" w:cs="Arial"/>
          <w:bCs/>
          <w:iCs/>
          <w:color w:val="000099"/>
          <w:sz w:val="21"/>
          <w:szCs w:val="21"/>
          <w:lang w:val="bg-BG" w:eastAsia="en-US"/>
        </w:rPr>
        <w:t>, в които данъчната декларация</w:t>
      </w:r>
      <w:r w:rsidR="008B708E" w:rsidRPr="008B708E">
        <w:rPr>
          <w:rFonts w:ascii="Arial" w:hAnsi="Arial" w:cs="Arial"/>
          <w:bCs/>
          <w:iCs/>
          <w:color w:val="000099"/>
          <w:sz w:val="21"/>
          <w:szCs w:val="21"/>
          <w:lang w:val="bg-BG" w:eastAsia="en-US"/>
        </w:rPr>
        <w:t xml:space="preserve"> се подава в срока по чл. 260я</w:t>
      </w:r>
      <w:r w:rsidR="008B708E" w:rsidRPr="008B708E">
        <w:rPr>
          <w:rFonts w:ascii="Arial" w:hAnsi="Arial" w:cs="Arial"/>
          <w:bCs/>
          <w:iCs/>
          <w:color w:val="000099"/>
          <w:sz w:val="21"/>
          <w:szCs w:val="21"/>
          <w:vertAlign w:val="superscript"/>
          <w:lang w:val="bg-BG" w:eastAsia="en-US"/>
        </w:rPr>
        <w:t>19</w:t>
      </w:r>
      <w:r w:rsidR="008B708E" w:rsidRPr="008B708E">
        <w:rPr>
          <w:rFonts w:ascii="Arial" w:hAnsi="Arial" w:cs="Arial"/>
          <w:bCs/>
          <w:iCs/>
          <w:color w:val="000099"/>
          <w:sz w:val="21"/>
          <w:szCs w:val="21"/>
          <w:lang w:val="bg-BG" w:eastAsia="en-US"/>
        </w:rPr>
        <w:t xml:space="preserve">. </w:t>
      </w:r>
    </w:p>
    <w:p w14:paraId="1E69C736" w14:textId="628BBF3C" w:rsidR="00217791" w:rsidRPr="00091A9C" w:rsidRDefault="00217791" w:rsidP="00091A9C">
      <w:pPr>
        <w:pStyle w:val="ListParagraph"/>
        <w:numPr>
          <w:ilvl w:val="0"/>
          <w:numId w:val="18"/>
        </w:numPr>
        <w:tabs>
          <w:tab w:val="left" w:pos="-180"/>
        </w:tabs>
        <w:ind w:left="993" w:right="-851" w:hanging="284"/>
        <w:jc w:val="both"/>
        <w:rPr>
          <w:rFonts w:ascii="Arial" w:hAnsi="Arial" w:cs="Arial"/>
          <w:bCs/>
          <w:iCs/>
          <w:color w:val="000099"/>
          <w:sz w:val="21"/>
          <w:szCs w:val="21"/>
          <w:lang w:val="bg-BG" w:eastAsia="en-US"/>
        </w:rPr>
      </w:pPr>
      <w:r w:rsidRPr="00CD42CC">
        <w:rPr>
          <w:rFonts w:ascii="Arial" w:hAnsi="Arial" w:cs="Arial"/>
          <w:bCs/>
          <w:iCs/>
          <w:color w:val="000099"/>
          <w:sz w:val="21"/>
          <w:szCs w:val="21"/>
          <w:lang w:val="bg-BG" w:eastAsia="en-US"/>
        </w:rPr>
        <w:t>На основание чл. 260я</w:t>
      </w:r>
      <w:r w:rsidRPr="00CD42CC">
        <w:rPr>
          <w:rFonts w:ascii="Arial" w:hAnsi="Arial" w:cs="Arial"/>
          <w:bCs/>
          <w:iCs/>
          <w:color w:val="000099"/>
          <w:sz w:val="21"/>
          <w:szCs w:val="21"/>
          <w:vertAlign w:val="superscript"/>
          <w:lang w:val="bg-BG" w:eastAsia="en-US"/>
        </w:rPr>
        <w:t>23</w:t>
      </w:r>
      <w:r w:rsidRPr="00CD42CC">
        <w:rPr>
          <w:rFonts w:ascii="Arial" w:hAnsi="Arial" w:cs="Arial"/>
          <w:bCs/>
          <w:iCs/>
          <w:color w:val="000099"/>
          <w:sz w:val="21"/>
          <w:szCs w:val="21"/>
          <w:lang w:val="bg-BG" w:eastAsia="en-US"/>
        </w:rPr>
        <w:t>,</w:t>
      </w:r>
      <w:r w:rsidR="00267239" w:rsidRPr="00CD42CC">
        <w:rPr>
          <w:rFonts w:ascii="Arial" w:hAnsi="Arial" w:cs="Arial"/>
          <w:bCs/>
          <w:iCs/>
          <w:color w:val="000099"/>
          <w:sz w:val="21"/>
          <w:szCs w:val="21"/>
          <w:lang w:val="bg-BG" w:eastAsia="en-US"/>
        </w:rPr>
        <w:t xml:space="preserve"> </w:t>
      </w:r>
      <w:r w:rsidRPr="00CD42CC">
        <w:rPr>
          <w:rFonts w:ascii="Arial" w:hAnsi="Arial" w:cs="Arial"/>
          <w:bCs/>
          <w:iCs/>
          <w:color w:val="000099"/>
          <w:sz w:val="21"/>
          <w:szCs w:val="21"/>
          <w:lang w:val="bg-BG" w:eastAsia="en-US"/>
        </w:rPr>
        <w:t>ал. 10 от ЗКПО данъчно задълженото лице по ал. 9 внася допълнителния данък за съответния данъчен период в срока по ал. 8 с изключение на случаите по чл. 260я</w:t>
      </w:r>
      <w:r w:rsidR="00C131CC" w:rsidRPr="00CD42CC">
        <w:rPr>
          <w:rFonts w:ascii="Arial" w:hAnsi="Arial" w:cs="Arial"/>
          <w:bCs/>
          <w:iCs/>
          <w:color w:val="000099"/>
          <w:sz w:val="21"/>
          <w:szCs w:val="21"/>
          <w:vertAlign w:val="superscript"/>
          <w:lang w:val="bg-BG" w:eastAsia="en-US"/>
        </w:rPr>
        <w:t>19</w:t>
      </w:r>
      <w:r w:rsidRPr="00CD42CC">
        <w:rPr>
          <w:rFonts w:ascii="Arial" w:hAnsi="Arial" w:cs="Arial"/>
          <w:bCs/>
          <w:iCs/>
          <w:color w:val="000099"/>
          <w:sz w:val="21"/>
          <w:szCs w:val="21"/>
          <w:lang w:val="bg-BG" w:eastAsia="en-US"/>
        </w:rPr>
        <w:t>, в които внася допълнителния данък в срока по чл. 260я</w:t>
      </w:r>
      <w:r w:rsidRPr="00CD42CC">
        <w:rPr>
          <w:rFonts w:ascii="Arial" w:hAnsi="Arial" w:cs="Arial"/>
          <w:bCs/>
          <w:iCs/>
          <w:color w:val="000099"/>
          <w:sz w:val="21"/>
          <w:szCs w:val="21"/>
          <w:vertAlign w:val="superscript"/>
          <w:lang w:val="bg-BG" w:eastAsia="en-US"/>
        </w:rPr>
        <w:t>19</w:t>
      </w:r>
      <w:r w:rsidRPr="00CD42CC">
        <w:rPr>
          <w:rFonts w:ascii="Arial" w:hAnsi="Arial" w:cs="Arial"/>
          <w:bCs/>
          <w:iCs/>
          <w:color w:val="000099"/>
          <w:sz w:val="21"/>
          <w:szCs w:val="21"/>
          <w:lang w:val="bg-BG" w:eastAsia="en-US"/>
        </w:rPr>
        <w:t>.</w:t>
      </w:r>
    </w:p>
    <w:p w14:paraId="23B71AF8" w14:textId="7E74C6F3" w:rsidR="00091A9C" w:rsidRPr="00CD42CC" w:rsidRDefault="00091A9C" w:rsidP="00091A9C">
      <w:pPr>
        <w:pStyle w:val="ListParagraph"/>
        <w:numPr>
          <w:ilvl w:val="0"/>
          <w:numId w:val="18"/>
        </w:numPr>
        <w:tabs>
          <w:tab w:val="left" w:pos="-180"/>
        </w:tabs>
        <w:ind w:left="993" w:right="-851" w:hanging="284"/>
        <w:jc w:val="both"/>
        <w:rPr>
          <w:rFonts w:ascii="Arial" w:hAnsi="Arial" w:cs="Arial"/>
          <w:bCs/>
          <w:iCs/>
          <w:color w:val="000099"/>
          <w:sz w:val="21"/>
          <w:szCs w:val="21"/>
          <w:lang w:val="bg-BG" w:eastAsia="en-US"/>
        </w:rPr>
      </w:pPr>
      <w:r w:rsidRPr="008B708E">
        <w:rPr>
          <w:rFonts w:ascii="Arial" w:hAnsi="Arial" w:cs="Arial"/>
          <w:b/>
          <w:iCs/>
          <w:color w:val="000099"/>
          <w:sz w:val="21"/>
          <w:szCs w:val="21"/>
          <w:lang w:val="bg-BG" w:eastAsia="en-US"/>
        </w:rPr>
        <w:t>Важно!</w:t>
      </w:r>
      <w:r>
        <w:rPr>
          <w:rFonts w:ascii="Arial" w:hAnsi="Arial" w:cs="Arial"/>
          <w:bCs/>
          <w:iCs/>
          <w:color w:val="000099"/>
          <w:sz w:val="21"/>
          <w:szCs w:val="21"/>
          <w:lang w:val="bg-BG" w:eastAsia="en-US"/>
        </w:rPr>
        <w:t xml:space="preserve"> </w:t>
      </w:r>
      <w:r w:rsidRPr="00CD42CC">
        <w:rPr>
          <w:rFonts w:ascii="Arial" w:hAnsi="Arial" w:cs="Arial"/>
          <w:bCs/>
          <w:iCs/>
          <w:color w:val="000099"/>
          <w:sz w:val="21"/>
          <w:szCs w:val="21"/>
          <w:lang w:val="bg-BG" w:eastAsia="en-US"/>
        </w:rPr>
        <w:t>Съгласно § 30, ал. 1 от ПЗР на ЗДБРБ за 2025 г. данъчната декларация по чл. 260я</w:t>
      </w:r>
      <w:r w:rsidRPr="00CD42CC">
        <w:rPr>
          <w:rFonts w:ascii="Arial" w:hAnsi="Arial" w:cs="Arial"/>
          <w:bCs/>
          <w:iCs/>
          <w:color w:val="000099"/>
          <w:sz w:val="21"/>
          <w:szCs w:val="21"/>
          <w:vertAlign w:val="superscript"/>
          <w:lang w:val="bg-BG" w:eastAsia="en-US"/>
        </w:rPr>
        <w:t>23</w:t>
      </w:r>
      <w:r w:rsidRPr="00CD42CC">
        <w:rPr>
          <w:rFonts w:ascii="Arial" w:hAnsi="Arial" w:cs="Arial"/>
          <w:bCs/>
          <w:iCs/>
          <w:color w:val="000099"/>
          <w:sz w:val="21"/>
          <w:szCs w:val="21"/>
          <w:lang w:val="bg-BG" w:eastAsia="en-US"/>
        </w:rPr>
        <w:t>, ал. 9 от ЗКПО за данъчен период, започващ на 1 януари 2024 г. или по-късно през тази календарна година, който е преходен период съгласно чл. 260я</w:t>
      </w:r>
      <w:r w:rsidRPr="00CD42CC">
        <w:rPr>
          <w:rFonts w:ascii="Arial" w:hAnsi="Arial" w:cs="Arial"/>
          <w:bCs/>
          <w:iCs/>
          <w:color w:val="000099"/>
          <w:sz w:val="21"/>
          <w:szCs w:val="21"/>
          <w:vertAlign w:val="superscript"/>
          <w:lang w:val="bg-BG" w:eastAsia="en-US"/>
        </w:rPr>
        <w:t>16</w:t>
      </w:r>
      <w:r w:rsidRPr="00CD42CC">
        <w:rPr>
          <w:rFonts w:ascii="Arial" w:hAnsi="Arial" w:cs="Arial"/>
          <w:bCs/>
          <w:iCs/>
          <w:color w:val="000099"/>
          <w:sz w:val="21"/>
          <w:szCs w:val="21"/>
          <w:lang w:val="bg-BG" w:eastAsia="en-US"/>
        </w:rPr>
        <w:t xml:space="preserve"> от ЗКПО, се подава в срок от 10 януари 2026 г. до 18 месеца след последния ден на този данъчен период или до 30 юни 2026 г., когато срокът от 18 месеца изтича преди тази дата. Съгласно ал. 2 на § 30 от ПЗР на ЗДБРБ за 2025 г. данъчната декларация по чл. 260я</w:t>
      </w:r>
      <w:r w:rsidRPr="00CD42CC">
        <w:rPr>
          <w:rFonts w:ascii="Arial" w:hAnsi="Arial" w:cs="Arial"/>
          <w:bCs/>
          <w:iCs/>
          <w:color w:val="000099"/>
          <w:sz w:val="21"/>
          <w:szCs w:val="21"/>
          <w:vertAlign w:val="superscript"/>
          <w:lang w:val="bg-BG" w:eastAsia="en-US"/>
        </w:rPr>
        <w:t>23</w:t>
      </w:r>
      <w:r w:rsidRPr="00CD42CC">
        <w:rPr>
          <w:rFonts w:ascii="Arial" w:hAnsi="Arial" w:cs="Arial"/>
          <w:bCs/>
          <w:iCs/>
          <w:color w:val="000099"/>
          <w:sz w:val="21"/>
          <w:szCs w:val="21"/>
          <w:lang w:val="bg-BG" w:eastAsia="en-US"/>
        </w:rPr>
        <w:t xml:space="preserve">, ал. 9 от ЗКПО за данъчен период, който завършва преди 31 март 2025 г., се подава в срок от 10 януари 2026 г. до 30 юни 2026 г. </w:t>
      </w:r>
    </w:p>
    <w:p w14:paraId="5B0C212E" w14:textId="77777777" w:rsidR="00F60812" w:rsidRPr="00F60812" w:rsidRDefault="00F60812" w:rsidP="00E97A52">
      <w:pPr>
        <w:tabs>
          <w:tab w:val="left" w:pos="-180"/>
        </w:tabs>
        <w:spacing w:after="0" w:line="240" w:lineRule="auto"/>
        <w:ind w:left="270" w:right="-851"/>
        <w:rPr>
          <w:rFonts w:ascii="Arial" w:eastAsia="Times New Roman" w:hAnsi="Arial" w:cs="Arial"/>
          <w:bCs/>
          <w:iCs/>
          <w:strike/>
          <w:color w:val="000099"/>
          <w:sz w:val="21"/>
          <w:szCs w:val="21"/>
          <w:highlight w:val="yellow"/>
          <w:lang w:val="bg-BG" w:eastAsia="en-US"/>
        </w:rPr>
      </w:pPr>
    </w:p>
    <w:p w14:paraId="7B61D53F" w14:textId="77777777" w:rsidR="00F60812" w:rsidRDefault="00F60812" w:rsidP="00E97A52">
      <w:pPr>
        <w:tabs>
          <w:tab w:val="left" w:pos="-180"/>
        </w:tabs>
        <w:spacing w:after="0" w:line="240" w:lineRule="auto"/>
        <w:ind w:left="270" w:right="-851"/>
        <w:jc w:val="center"/>
        <w:rPr>
          <w:rFonts w:ascii="Arial" w:eastAsia="Times New Roman" w:hAnsi="Arial" w:cs="Arial"/>
          <w:b/>
          <w:iCs/>
          <w:color w:val="000099"/>
          <w:sz w:val="21"/>
          <w:szCs w:val="21"/>
          <w:lang w:val="bg-BG" w:eastAsia="en-US"/>
        </w:rPr>
      </w:pPr>
      <w:r w:rsidRPr="007031F9">
        <w:rPr>
          <w:rFonts w:ascii="Arial" w:eastAsia="Times New Roman" w:hAnsi="Arial" w:cs="Arial"/>
          <w:b/>
          <w:iCs/>
          <w:color w:val="000099"/>
          <w:sz w:val="21"/>
          <w:szCs w:val="21"/>
          <w:lang w:val="bg-BG" w:eastAsia="en-US"/>
        </w:rPr>
        <w:t>Начин на подаване</w:t>
      </w:r>
    </w:p>
    <w:p w14:paraId="733ED588" w14:textId="77777777" w:rsidR="00E97A52" w:rsidRPr="007031F9" w:rsidRDefault="00E97A52" w:rsidP="00E97A52">
      <w:pPr>
        <w:tabs>
          <w:tab w:val="left" w:pos="-180"/>
        </w:tabs>
        <w:spacing w:after="0" w:line="240" w:lineRule="auto"/>
        <w:ind w:left="270" w:right="-851"/>
        <w:jc w:val="center"/>
        <w:rPr>
          <w:rFonts w:ascii="Arial" w:eastAsia="Times New Roman" w:hAnsi="Arial" w:cs="Arial"/>
          <w:bCs/>
          <w:iCs/>
          <w:color w:val="000099"/>
          <w:sz w:val="21"/>
          <w:szCs w:val="21"/>
          <w:lang w:val="bg-BG" w:eastAsia="en-US"/>
        </w:rPr>
      </w:pPr>
    </w:p>
    <w:p w14:paraId="4C92C827" w14:textId="77777777" w:rsidR="00F60812" w:rsidRPr="007031F9" w:rsidRDefault="00F60812" w:rsidP="00E97A52">
      <w:pPr>
        <w:tabs>
          <w:tab w:val="left" w:pos="-540"/>
          <w:tab w:val="num" w:pos="360"/>
        </w:tabs>
        <w:spacing w:after="0" w:line="240" w:lineRule="auto"/>
        <w:ind w:left="270" w:right="-851" w:firstLine="439"/>
        <w:jc w:val="both"/>
        <w:rPr>
          <w:rFonts w:ascii="Arial" w:eastAsia="Times New Roman" w:hAnsi="Arial" w:cs="Arial"/>
          <w:color w:val="000099"/>
          <w:sz w:val="21"/>
          <w:szCs w:val="21"/>
          <w:lang w:val="bg-BG" w:eastAsia="en-US"/>
        </w:rPr>
      </w:pPr>
      <w:r w:rsidRPr="007031F9">
        <w:rPr>
          <w:rFonts w:ascii="Arial" w:eastAsia="Times New Roman" w:hAnsi="Arial" w:cs="Arial"/>
          <w:color w:val="000099"/>
          <w:sz w:val="21"/>
          <w:szCs w:val="21"/>
          <w:lang w:val="bg-BG" w:eastAsia="en-US"/>
        </w:rPr>
        <w:t>Подаването на декларацията се извършва по електронен път с квалифициран електронен подпис (КЕП).</w:t>
      </w:r>
    </w:p>
    <w:p w14:paraId="361562D9" w14:textId="77777777" w:rsidR="00F60812" w:rsidRPr="007031F9" w:rsidRDefault="00F60812" w:rsidP="00E97A52">
      <w:pPr>
        <w:tabs>
          <w:tab w:val="left" w:pos="-180"/>
        </w:tabs>
        <w:spacing w:after="0" w:line="240" w:lineRule="auto"/>
        <w:ind w:left="270" w:right="-851"/>
        <w:jc w:val="both"/>
        <w:rPr>
          <w:rFonts w:ascii="Arial" w:eastAsia="Times New Roman" w:hAnsi="Arial" w:cs="Arial"/>
          <w:b/>
          <w:iCs/>
          <w:color w:val="000099"/>
          <w:sz w:val="21"/>
          <w:szCs w:val="21"/>
          <w:highlight w:val="yellow"/>
          <w:lang w:val="bg-BG" w:eastAsia="en-US"/>
        </w:rPr>
      </w:pPr>
    </w:p>
    <w:p w14:paraId="6D7E0123" w14:textId="77777777" w:rsidR="00F60812" w:rsidRPr="00F60812" w:rsidRDefault="00F60812" w:rsidP="00E97A52">
      <w:pPr>
        <w:tabs>
          <w:tab w:val="left" w:pos="-180"/>
        </w:tabs>
        <w:spacing w:after="0" w:line="240" w:lineRule="auto"/>
        <w:ind w:left="270" w:right="-851"/>
        <w:jc w:val="center"/>
        <w:rPr>
          <w:rFonts w:ascii="Arial" w:eastAsia="Times New Roman" w:hAnsi="Arial" w:cs="Arial"/>
          <w:b/>
          <w:iCs/>
          <w:strike/>
          <w:color w:val="000099"/>
          <w:sz w:val="21"/>
          <w:szCs w:val="21"/>
          <w:highlight w:val="yellow"/>
          <w:lang w:val="bg-BG" w:eastAsia="en-US"/>
        </w:rPr>
      </w:pPr>
    </w:p>
    <w:sectPr w:rsidR="00F60812" w:rsidRPr="00F60812" w:rsidSect="00C41B72">
      <w:pgSz w:w="15840" w:h="12240" w:orient="landscape"/>
      <w:pgMar w:top="567" w:right="1360" w:bottom="531" w:left="28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498"/>
    <w:multiLevelType w:val="hybridMultilevel"/>
    <w:tmpl w:val="0256E31C"/>
    <w:lvl w:ilvl="0" w:tplc="D1E85C8C">
      <w:numFmt w:val="bullet"/>
      <w:lvlText w:val="-"/>
      <w:lvlJc w:val="left"/>
      <w:pPr>
        <w:ind w:left="1353" w:hanging="360"/>
      </w:pPr>
      <w:rPr>
        <w:rFonts w:ascii="Arial" w:eastAsia="Times New Roman" w:hAnsi="Arial" w:cs="Arial" w:hint="default"/>
      </w:rPr>
    </w:lvl>
    <w:lvl w:ilvl="1" w:tplc="04020003" w:tentative="1">
      <w:start w:val="1"/>
      <w:numFmt w:val="bullet"/>
      <w:lvlText w:val="o"/>
      <w:lvlJc w:val="left"/>
      <w:pPr>
        <w:ind w:left="2073" w:hanging="360"/>
      </w:pPr>
      <w:rPr>
        <w:rFonts w:ascii="Courier New" w:hAnsi="Courier New" w:cs="Courier New" w:hint="default"/>
      </w:rPr>
    </w:lvl>
    <w:lvl w:ilvl="2" w:tplc="04020005" w:tentative="1">
      <w:start w:val="1"/>
      <w:numFmt w:val="bullet"/>
      <w:lvlText w:val=""/>
      <w:lvlJc w:val="left"/>
      <w:pPr>
        <w:ind w:left="2793" w:hanging="360"/>
      </w:pPr>
      <w:rPr>
        <w:rFonts w:ascii="Wingdings" w:hAnsi="Wingdings" w:hint="default"/>
      </w:rPr>
    </w:lvl>
    <w:lvl w:ilvl="3" w:tplc="04020001" w:tentative="1">
      <w:start w:val="1"/>
      <w:numFmt w:val="bullet"/>
      <w:lvlText w:val=""/>
      <w:lvlJc w:val="left"/>
      <w:pPr>
        <w:ind w:left="3513" w:hanging="360"/>
      </w:pPr>
      <w:rPr>
        <w:rFonts w:ascii="Symbol" w:hAnsi="Symbol" w:hint="default"/>
      </w:rPr>
    </w:lvl>
    <w:lvl w:ilvl="4" w:tplc="04020003" w:tentative="1">
      <w:start w:val="1"/>
      <w:numFmt w:val="bullet"/>
      <w:lvlText w:val="o"/>
      <w:lvlJc w:val="left"/>
      <w:pPr>
        <w:ind w:left="4233" w:hanging="360"/>
      </w:pPr>
      <w:rPr>
        <w:rFonts w:ascii="Courier New" w:hAnsi="Courier New" w:cs="Courier New" w:hint="default"/>
      </w:rPr>
    </w:lvl>
    <w:lvl w:ilvl="5" w:tplc="04020005" w:tentative="1">
      <w:start w:val="1"/>
      <w:numFmt w:val="bullet"/>
      <w:lvlText w:val=""/>
      <w:lvlJc w:val="left"/>
      <w:pPr>
        <w:ind w:left="4953" w:hanging="360"/>
      </w:pPr>
      <w:rPr>
        <w:rFonts w:ascii="Wingdings" w:hAnsi="Wingdings" w:hint="default"/>
      </w:rPr>
    </w:lvl>
    <w:lvl w:ilvl="6" w:tplc="04020001" w:tentative="1">
      <w:start w:val="1"/>
      <w:numFmt w:val="bullet"/>
      <w:lvlText w:val=""/>
      <w:lvlJc w:val="left"/>
      <w:pPr>
        <w:ind w:left="5673" w:hanging="360"/>
      </w:pPr>
      <w:rPr>
        <w:rFonts w:ascii="Symbol" w:hAnsi="Symbol" w:hint="default"/>
      </w:rPr>
    </w:lvl>
    <w:lvl w:ilvl="7" w:tplc="04020003" w:tentative="1">
      <w:start w:val="1"/>
      <w:numFmt w:val="bullet"/>
      <w:lvlText w:val="o"/>
      <w:lvlJc w:val="left"/>
      <w:pPr>
        <w:ind w:left="6393" w:hanging="360"/>
      </w:pPr>
      <w:rPr>
        <w:rFonts w:ascii="Courier New" w:hAnsi="Courier New" w:cs="Courier New" w:hint="default"/>
      </w:rPr>
    </w:lvl>
    <w:lvl w:ilvl="8" w:tplc="04020005" w:tentative="1">
      <w:start w:val="1"/>
      <w:numFmt w:val="bullet"/>
      <w:lvlText w:val=""/>
      <w:lvlJc w:val="left"/>
      <w:pPr>
        <w:ind w:left="7113" w:hanging="360"/>
      </w:pPr>
      <w:rPr>
        <w:rFonts w:ascii="Wingdings" w:hAnsi="Wingdings" w:hint="default"/>
      </w:rPr>
    </w:lvl>
  </w:abstractNum>
  <w:abstractNum w:abstractNumId="1" w15:restartNumberingAfterBreak="0">
    <w:nsid w:val="0E127329"/>
    <w:multiLevelType w:val="hybridMultilevel"/>
    <w:tmpl w:val="5E6E3304"/>
    <w:lvl w:ilvl="0" w:tplc="6E80A02A">
      <w:start w:val="1"/>
      <w:numFmt w:val="bullet"/>
      <w:lvlText w:val=""/>
      <w:lvlJc w:val="left"/>
      <w:pPr>
        <w:ind w:left="990" w:hanging="360"/>
      </w:pPr>
      <w:rPr>
        <w:rFonts w:ascii="Symbol" w:hAnsi="Symbol"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2" w15:restartNumberingAfterBreak="0">
    <w:nsid w:val="14757BD0"/>
    <w:multiLevelType w:val="hybridMultilevel"/>
    <w:tmpl w:val="F6DAAE50"/>
    <w:lvl w:ilvl="0" w:tplc="04020001">
      <w:start w:val="1"/>
      <w:numFmt w:val="bullet"/>
      <w:lvlText w:val=""/>
      <w:lvlJc w:val="left"/>
      <w:pPr>
        <w:ind w:left="1350" w:hanging="360"/>
      </w:pPr>
      <w:rPr>
        <w:rFonts w:ascii="Symbol" w:hAnsi="Symbol" w:hint="default"/>
      </w:rPr>
    </w:lvl>
    <w:lvl w:ilvl="1" w:tplc="04020003" w:tentative="1">
      <w:start w:val="1"/>
      <w:numFmt w:val="bullet"/>
      <w:lvlText w:val="o"/>
      <w:lvlJc w:val="left"/>
      <w:pPr>
        <w:ind w:left="2070" w:hanging="360"/>
      </w:pPr>
      <w:rPr>
        <w:rFonts w:ascii="Courier New" w:hAnsi="Courier New" w:cs="Courier New" w:hint="default"/>
      </w:rPr>
    </w:lvl>
    <w:lvl w:ilvl="2" w:tplc="04020005" w:tentative="1">
      <w:start w:val="1"/>
      <w:numFmt w:val="bullet"/>
      <w:lvlText w:val=""/>
      <w:lvlJc w:val="left"/>
      <w:pPr>
        <w:ind w:left="2790" w:hanging="360"/>
      </w:pPr>
      <w:rPr>
        <w:rFonts w:ascii="Wingdings" w:hAnsi="Wingdings" w:hint="default"/>
      </w:rPr>
    </w:lvl>
    <w:lvl w:ilvl="3" w:tplc="04020001" w:tentative="1">
      <w:start w:val="1"/>
      <w:numFmt w:val="bullet"/>
      <w:lvlText w:val=""/>
      <w:lvlJc w:val="left"/>
      <w:pPr>
        <w:ind w:left="3510" w:hanging="360"/>
      </w:pPr>
      <w:rPr>
        <w:rFonts w:ascii="Symbol" w:hAnsi="Symbol" w:hint="default"/>
      </w:rPr>
    </w:lvl>
    <w:lvl w:ilvl="4" w:tplc="04020003" w:tentative="1">
      <w:start w:val="1"/>
      <w:numFmt w:val="bullet"/>
      <w:lvlText w:val="o"/>
      <w:lvlJc w:val="left"/>
      <w:pPr>
        <w:ind w:left="4230" w:hanging="360"/>
      </w:pPr>
      <w:rPr>
        <w:rFonts w:ascii="Courier New" w:hAnsi="Courier New" w:cs="Courier New" w:hint="default"/>
      </w:rPr>
    </w:lvl>
    <w:lvl w:ilvl="5" w:tplc="04020005" w:tentative="1">
      <w:start w:val="1"/>
      <w:numFmt w:val="bullet"/>
      <w:lvlText w:val=""/>
      <w:lvlJc w:val="left"/>
      <w:pPr>
        <w:ind w:left="4950" w:hanging="360"/>
      </w:pPr>
      <w:rPr>
        <w:rFonts w:ascii="Wingdings" w:hAnsi="Wingdings" w:hint="default"/>
      </w:rPr>
    </w:lvl>
    <w:lvl w:ilvl="6" w:tplc="04020001" w:tentative="1">
      <w:start w:val="1"/>
      <w:numFmt w:val="bullet"/>
      <w:lvlText w:val=""/>
      <w:lvlJc w:val="left"/>
      <w:pPr>
        <w:ind w:left="5670" w:hanging="360"/>
      </w:pPr>
      <w:rPr>
        <w:rFonts w:ascii="Symbol" w:hAnsi="Symbol" w:hint="default"/>
      </w:rPr>
    </w:lvl>
    <w:lvl w:ilvl="7" w:tplc="04020003" w:tentative="1">
      <w:start w:val="1"/>
      <w:numFmt w:val="bullet"/>
      <w:lvlText w:val="o"/>
      <w:lvlJc w:val="left"/>
      <w:pPr>
        <w:ind w:left="6390" w:hanging="360"/>
      </w:pPr>
      <w:rPr>
        <w:rFonts w:ascii="Courier New" w:hAnsi="Courier New" w:cs="Courier New" w:hint="default"/>
      </w:rPr>
    </w:lvl>
    <w:lvl w:ilvl="8" w:tplc="04020005" w:tentative="1">
      <w:start w:val="1"/>
      <w:numFmt w:val="bullet"/>
      <w:lvlText w:val=""/>
      <w:lvlJc w:val="left"/>
      <w:pPr>
        <w:ind w:left="7110" w:hanging="360"/>
      </w:pPr>
      <w:rPr>
        <w:rFonts w:ascii="Wingdings" w:hAnsi="Wingdings" w:hint="default"/>
      </w:rPr>
    </w:lvl>
  </w:abstractNum>
  <w:abstractNum w:abstractNumId="3" w15:restartNumberingAfterBreak="0">
    <w:nsid w:val="20883AA9"/>
    <w:multiLevelType w:val="hybridMultilevel"/>
    <w:tmpl w:val="436A898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68F0369"/>
    <w:multiLevelType w:val="hybridMultilevel"/>
    <w:tmpl w:val="170EB392"/>
    <w:lvl w:ilvl="0" w:tplc="04020013">
      <w:start w:val="1"/>
      <w:numFmt w:val="upperRoman"/>
      <w:lvlText w:val="%1."/>
      <w:lvlJc w:val="right"/>
      <w:pPr>
        <w:ind w:left="1713" w:hanging="360"/>
      </w:pPr>
    </w:lvl>
    <w:lvl w:ilvl="1" w:tplc="04020019" w:tentative="1">
      <w:start w:val="1"/>
      <w:numFmt w:val="lowerLetter"/>
      <w:lvlText w:val="%2."/>
      <w:lvlJc w:val="left"/>
      <w:pPr>
        <w:ind w:left="2433" w:hanging="360"/>
      </w:pPr>
    </w:lvl>
    <w:lvl w:ilvl="2" w:tplc="0402001B" w:tentative="1">
      <w:start w:val="1"/>
      <w:numFmt w:val="lowerRoman"/>
      <w:lvlText w:val="%3."/>
      <w:lvlJc w:val="right"/>
      <w:pPr>
        <w:ind w:left="3153" w:hanging="180"/>
      </w:pPr>
    </w:lvl>
    <w:lvl w:ilvl="3" w:tplc="0402000F" w:tentative="1">
      <w:start w:val="1"/>
      <w:numFmt w:val="decimal"/>
      <w:lvlText w:val="%4."/>
      <w:lvlJc w:val="left"/>
      <w:pPr>
        <w:ind w:left="3873" w:hanging="360"/>
      </w:pPr>
    </w:lvl>
    <w:lvl w:ilvl="4" w:tplc="04020019" w:tentative="1">
      <w:start w:val="1"/>
      <w:numFmt w:val="lowerLetter"/>
      <w:lvlText w:val="%5."/>
      <w:lvlJc w:val="left"/>
      <w:pPr>
        <w:ind w:left="4593" w:hanging="360"/>
      </w:pPr>
    </w:lvl>
    <w:lvl w:ilvl="5" w:tplc="0402001B" w:tentative="1">
      <w:start w:val="1"/>
      <w:numFmt w:val="lowerRoman"/>
      <w:lvlText w:val="%6."/>
      <w:lvlJc w:val="right"/>
      <w:pPr>
        <w:ind w:left="5313" w:hanging="180"/>
      </w:pPr>
    </w:lvl>
    <w:lvl w:ilvl="6" w:tplc="0402000F" w:tentative="1">
      <w:start w:val="1"/>
      <w:numFmt w:val="decimal"/>
      <w:lvlText w:val="%7."/>
      <w:lvlJc w:val="left"/>
      <w:pPr>
        <w:ind w:left="6033" w:hanging="360"/>
      </w:pPr>
    </w:lvl>
    <w:lvl w:ilvl="7" w:tplc="04020019" w:tentative="1">
      <w:start w:val="1"/>
      <w:numFmt w:val="lowerLetter"/>
      <w:lvlText w:val="%8."/>
      <w:lvlJc w:val="left"/>
      <w:pPr>
        <w:ind w:left="6753" w:hanging="360"/>
      </w:pPr>
    </w:lvl>
    <w:lvl w:ilvl="8" w:tplc="0402001B" w:tentative="1">
      <w:start w:val="1"/>
      <w:numFmt w:val="lowerRoman"/>
      <w:lvlText w:val="%9."/>
      <w:lvlJc w:val="right"/>
      <w:pPr>
        <w:ind w:left="7473" w:hanging="180"/>
      </w:pPr>
    </w:lvl>
  </w:abstractNum>
  <w:abstractNum w:abstractNumId="5" w15:restartNumberingAfterBreak="0">
    <w:nsid w:val="26D61821"/>
    <w:multiLevelType w:val="hybridMultilevel"/>
    <w:tmpl w:val="BEEE68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FD94719"/>
    <w:multiLevelType w:val="hybridMultilevel"/>
    <w:tmpl w:val="376EE4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34B0B6D"/>
    <w:multiLevelType w:val="hybridMultilevel"/>
    <w:tmpl w:val="37C28A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35180EE6"/>
    <w:multiLevelType w:val="hybridMultilevel"/>
    <w:tmpl w:val="785E2B28"/>
    <w:lvl w:ilvl="0" w:tplc="6E80A0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2D66D9"/>
    <w:multiLevelType w:val="hybridMultilevel"/>
    <w:tmpl w:val="B45840B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3BE461A9"/>
    <w:multiLevelType w:val="hybridMultilevel"/>
    <w:tmpl w:val="7A98931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53D6873"/>
    <w:multiLevelType w:val="hybridMultilevel"/>
    <w:tmpl w:val="C4940366"/>
    <w:lvl w:ilvl="0" w:tplc="04020001">
      <w:start w:val="1"/>
      <w:numFmt w:val="bullet"/>
      <w:lvlText w:val=""/>
      <w:lvlJc w:val="left"/>
      <w:pPr>
        <w:ind w:left="1350" w:hanging="360"/>
      </w:pPr>
      <w:rPr>
        <w:rFonts w:ascii="Symbol" w:hAnsi="Symbol" w:hint="default"/>
      </w:rPr>
    </w:lvl>
    <w:lvl w:ilvl="1" w:tplc="04020003" w:tentative="1">
      <w:start w:val="1"/>
      <w:numFmt w:val="bullet"/>
      <w:lvlText w:val="o"/>
      <w:lvlJc w:val="left"/>
      <w:pPr>
        <w:ind w:left="2070" w:hanging="360"/>
      </w:pPr>
      <w:rPr>
        <w:rFonts w:ascii="Courier New" w:hAnsi="Courier New" w:cs="Courier New" w:hint="default"/>
      </w:rPr>
    </w:lvl>
    <w:lvl w:ilvl="2" w:tplc="04020005" w:tentative="1">
      <w:start w:val="1"/>
      <w:numFmt w:val="bullet"/>
      <w:lvlText w:val=""/>
      <w:lvlJc w:val="left"/>
      <w:pPr>
        <w:ind w:left="2790" w:hanging="360"/>
      </w:pPr>
      <w:rPr>
        <w:rFonts w:ascii="Wingdings" w:hAnsi="Wingdings" w:hint="default"/>
      </w:rPr>
    </w:lvl>
    <w:lvl w:ilvl="3" w:tplc="04020001" w:tentative="1">
      <w:start w:val="1"/>
      <w:numFmt w:val="bullet"/>
      <w:lvlText w:val=""/>
      <w:lvlJc w:val="left"/>
      <w:pPr>
        <w:ind w:left="3510" w:hanging="360"/>
      </w:pPr>
      <w:rPr>
        <w:rFonts w:ascii="Symbol" w:hAnsi="Symbol" w:hint="default"/>
      </w:rPr>
    </w:lvl>
    <w:lvl w:ilvl="4" w:tplc="04020003" w:tentative="1">
      <w:start w:val="1"/>
      <w:numFmt w:val="bullet"/>
      <w:lvlText w:val="o"/>
      <w:lvlJc w:val="left"/>
      <w:pPr>
        <w:ind w:left="4230" w:hanging="360"/>
      </w:pPr>
      <w:rPr>
        <w:rFonts w:ascii="Courier New" w:hAnsi="Courier New" w:cs="Courier New" w:hint="default"/>
      </w:rPr>
    </w:lvl>
    <w:lvl w:ilvl="5" w:tplc="04020005" w:tentative="1">
      <w:start w:val="1"/>
      <w:numFmt w:val="bullet"/>
      <w:lvlText w:val=""/>
      <w:lvlJc w:val="left"/>
      <w:pPr>
        <w:ind w:left="4950" w:hanging="360"/>
      </w:pPr>
      <w:rPr>
        <w:rFonts w:ascii="Wingdings" w:hAnsi="Wingdings" w:hint="default"/>
      </w:rPr>
    </w:lvl>
    <w:lvl w:ilvl="6" w:tplc="04020001" w:tentative="1">
      <w:start w:val="1"/>
      <w:numFmt w:val="bullet"/>
      <w:lvlText w:val=""/>
      <w:lvlJc w:val="left"/>
      <w:pPr>
        <w:ind w:left="5670" w:hanging="360"/>
      </w:pPr>
      <w:rPr>
        <w:rFonts w:ascii="Symbol" w:hAnsi="Symbol" w:hint="default"/>
      </w:rPr>
    </w:lvl>
    <w:lvl w:ilvl="7" w:tplc="04020003" w:tentative="1">
      <w:start w:val="1"/>
      <w:numFmt w:val="bullet"/>
      <w:lvlText w:val="o"/>
      <w:lvlJc w:val="left"/>
      <w:pPr>
        <w:ind w:left="6390" w:hanging="360"/>
      </w:pPr>
      <w:rPr>
        <w:rFonts w:ascii="Courier New" w:hAnsi="Courier New" w:cs="Courier New" w:hint="default"/>
      </w:rPr>
    </w:lvl>
    <w:lvl w:ilvl="8" w:tplc="04020005" w:tentative="1">
      <w:start w:val="1"/>
      <w:numFmt w:val="bullet"/>
      <w:lvlText w:val=""/>
      <w:lvlJc w:val="left"/>
      <w:pPr>
        <w:ind w:left="7110" w:hanging="360"/>
      </w:pPr>
      <w:rPr>
        <w:rFonts w:ascii="Wingdings" w:hAnsi="Wingdings" w:hint="default"/>
      </w:rPr>
    </w:lvl>
  </w:abstractNum>
  <w:abstractNum w:abstractNumId="12" w15:restartNumberingAfterBreak="0">
    <w:nsid w:val="543F3526"/>
    <w:multiLevelType w:val="hybridMultilevel"/>
    <w:tmpl w:val="703ADAB2"/>
    <w:lvl w:ilvl="0" w:tplc="04020001">
      <w:start w:val="1"/>
      <w:numFmt w:val="bullet"/>
      <w:lvlText w:val=""/>
      <w:lvlJc w:val="left"/>
      <w:pPr>
        <w:ind w:left="990" w:hanging="360"/>
      </w:pPr>
      <w:rPr>
        <w:rFonts w:ascii="Symbol" w:hAnsi="Symbol" w:hint="default"/>
      </w:rPr>
    </w:lvl>
    <w:lvl w:ilvl="1" w:tplc="04020003" w:tentative="1">
      <w:start w:val="1"/>
      <w:numFmt w:val="bullet"/>
      <w:lvlText w:val="o"/>
      <w:lvlJc w:val="left"/>
      <w:pPr>
        <w:ind w:left="1710" w:hanging="360"/>
      </w:pPr>
      <w:rPr>
        <w:rFonts w:ascii="Courier New" w:hAnsi="Courier New" w:cs="Courier New" w:hint="default"/>
      </w:rPr>
    </w:lvl>
    <w:lvl w:ilvl="2" w:tplc="04020005" w:tentative="1">
      <w:start w:val="1"/>
      <w:numFmt w:val="bullet"/>
      <w:lvlText w:val=""/>
      <w:lvlJc w:val="left"/>
      <w:pPr>
        <w:ind w:left="2430" w:hanging="360"/>
      </w:pPr>
      <w:rPr>
        <w:rFonts w:ascii="Wingdings" w:hAnsi="Wingdings" w:hint="default"/>
      </w:rPr>
    </w:lvl>
    <w:lvl w:ilvl="3" w:tplc="04020001" w:tentative="1">
      <w:start w:val="1"/>
      <w:numFmt w:val="bullet"/>
      <w:lvlText w:val=""/>
      <w:lvlJc w:val="left"/>
      <w:pPr>
        <w:ind w:left="3150" w:hanging="360"/>
      </w:pPr>
      <w:rPr>
        <w:rFonts w:ascii="Symbol" w:hAnsi="Symbol" w:hint="default"/>
      </w:rPr>
    </w:lvl>
    <w:lvl w:ilvl="4" w:tplc="04020003" w:tentative="1">
      <w:start w:val="1"/>
      <w:numFmt w:val="bullet"/>
      <w:lvlText w:val="o"/>
      <w:lvlJc w:val="left"/>
      <w:pPr>
        <w:ind w:left="3870" w:hanging="360"/>
      </w:pPr>
      <w:rPr>
        <w:rFonts w:ascii="Courier New" w:hAnsi="Courier New" w:cs="Courier New" w:hint="default"/>
      </w:rPr>
    </w:lvl>
    <w:lvl w:ilvl="5" w:tplc="04020005" w:tentative="1">
      <w:start w:val="1"/>
      <w:numFmt w:val="bullet"/>
      <w:lvlText w:val=""/>
      <w:lvlJc w:val="left"/>
      <w:pPr>
        <w:ind w:left="4590" w:hanging="360"/>
      </w:pPr>
      <w:rPr>
        <w:rFonts w:ascii="Wingdings" w:hAnsi="Wingdings" w:hint="default"/>
      </w:rPr>
    </w:lvl>
    <w:lvl w:ilvl="6" w:tplc="04020001" w:tentative="1">
      <w:start w:val="1"/>
      <w:numFmt w:val="bullet"/>
      <w:lvlText w:val=""/>
      <w:lvlJc w:val="left"/>
      <w:pPr>
        <w:ind w:left="5310" w:hanging="360"/>
      </w:pPr>
      <w:rPr>
        <w:rFonts w:ascii="Symbol" w:hAnsi="Symbol" w:hint="default"/>
      </w:rPr>
    </w:lvl>
    <w:lvl w:ilvl="7" w:tplc="04020003" w:tentative="1">
      <w:start w:val="1"/>
      <w:numFmt w:val="bullet"/>
      <w:lvlText w:val="o"/>
      <w:lvlJc w:val="left"/>
      <w:pPr>
        <w:ind w:left="6030" w:hanging="360"/>
      </w:pPr>
      <w:rPr>
        <w:rFonts w:ascii="Courier New" w:hAnsi="Courier New" w:cs="Courier New" w:hint="default"/>
      </w:rPr>
    </w:lvl>
    <w:lvl w:ilvl="8" w:tplc="04020005" w:tentative="1">
      <w:start w:val="1"/>
      <w:numFmt w:val="bullet"/>
      <w:lvlText w:val=""/>
      <w:lvlJc w:val="left"/>
      <w:pPr>
        <w:ind w:left="6750" w:hanging="360"/>
      </w:pPr>
      <w:rPr>
        <w:rFonts w:ascii="Wingdings" w:hAnsi="Wingdings" w:hint="default"/>
      </w:rPr>
    </w:lvl>
  </w:abstractNum>
  <w:abstractNum w:abstractNumId="13" w15:restartNumberingAfterBreak="0">
    <w:nsid w:val="57B909EF"/>
    <w:multiLevelType w:val="hybridMultilevel"/>
    <w:tmpl w:val="782E21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5908494C"/>
    <w:multiLevelType w:val="hybridMultilevel"/>
    <w:tmpl w:val="5F20D0F2"/>
    <w:lvl w:ilvl="0" w:tplc="04020001">
      <w:start w:val="1"/>
      <w:numFmt w:val="bullet"/>
      <w:lvlText w:val=""/>
      <w:lvlJc w:val="left"/>
      <w:pPr>
        <w:ind w:left="1350" w:hanging="360"/>
      </w:pPr>
      <w:rPr>
        <w:rFonts w:ascii="Symbol" w:hAnsi="Symbol" w:hint="default"/>
      </w:rPr>
    </w:lvl>
    <w:lvl w:ilvl="1" w:tplc="04020003" w:tentative="1">
      <w:start w:val="1"/>
      <w:numFmt w:val="bullet"/>
      <w:lvlText w:val="o"/>
      <w:lvlJc w:val="left"/>
      <w:pPr>
        <w:ind w:left="2070" w:hanging="360"/>
      </w:pPr>
      <w:rPr>
        <w:rFonts w:ascii="Courier New" w:hAnsi="Courier New" w:cs="Courier New" w:hint="default"/>
      </w:rPr>
    </w:lvl>
    <w:lvl w:ilvl="2" w:tplc="04020005" w:tentative="1">
      <w:start w:val="1"/>
      <w:numFmt w:val="bullet"/>
      <w:lvlText w:val=""/>
      <w:lvlJc w:val="left"/>
      <w:pPr>
        <w:ind w:left="2790" w:hanging="360"/>
      </w:pPr>
      <w:rPr>
        <w:rFonts w:ascii="Wingdings" w:hAnsi="Wingdings" w:hint="default"/>
      </w:rPr>
    </w:lvl>
    <w:lvl w:ilvl="3" w:tplc="04020001" w:tentative="1">
      <w:start w:val="1"/>
      <w:numFmt w:val="bullet"/>
      <w:lvlText w:val=""/>
      <w:lvlJc w:val="left"/>
      <w:pPr>
        <w:ind w:left="3510" w:hanging="360"/>
      </w:pPr>
      <w:rPr>
        <w:rFonts w:ascii="Symbol" w:hAnsi="Symbol" w:hint="default"/>
      </w:rPr>
    </w:lvl>
    <w:lvl w:ilvl="4" w:tplc="04020003" w:tentative="1">
      <w:start w:val="1"/>
      <w:numFmt w:val="bullet"/>
      <w:lvlText w:val="o"/>
      <w:lvlJc w:val="left"/>
      <w:pPr>
        <w:ind w:left="4230" w:hanging="360"/>
      </w:pPr>
      <w:rPr>
        <w:rFonts w:ascii="Courier New" w:hAnsi="Courier New" w:cs="Courier New" w:hint="default"/>
      </w:rPr>
    </w:lvl>
    <w:lvl w:ilvl="5" w:tplc="04020005" w:tentative="1">
      <w:start w:val="1"/>
      <w:numFmt w:val="bullet"/>
      <w:lvlText w:val=""/>
      <w:lvlJc w:val="left"/>
      <w:pPr>
        <w:ind w:left="4950" w:hanging="360"/>
      </w:pPr>
      <w:rPr>
        <w:rFonts w:ascii="Wingdings" w:hAnsi="Wingdings" w:hint="default"/>
      </w:rPr>
    </w:lvl>
    <w:lvl w:ilvl="6" w:tplc="04020001" w:tentative="1">
      <w:start w:val="1"/>
      <w:numFmt w:val="bullet"/>
      <w:lvlText w:val=""/>
      <w:lvlJc w:val="left"/>
      <w:pPr>
        <w:ind w:left="5670" w:hanging="360"/>
      </w:pPr>
      <w:rPr>
        <w:rFonts w:ascii="Symbol" w:hAnsi="Symbol" w:hint="default"/>
      </w:rPr>
    </w:lvl>
    <w:lvl w:ilvl="7" w:tplc="04020003" w:tentative="1">
      <w:start w:val="1"/>
      <w:numFmt w:val="bullet"/>
      <w:lvlText w:val="o"/>
      <w:lvlJc w:val="left"/>
      <w:pPr>
        <w:ind w:left="6390" w:hanging="360"/>
      </w:pPr>
      <w:rPr>
        <w:rFonts w:ascii="Courier New" w:hAnsi="Courier New" w:cs="Courier New" w:hint="default"/>
      </w:rPr>
    </w:lvl>
    <w:lvl w:ilvl="8" w:tplc="04020005" w:tentative="1">
      <w:start w:val="1"/>
      <w:numFmt w:val="bullet"/>
      <w:lvlText w:val=""/>
      <w:lvlJc w:val="left"/>
      <w:pPr>
        <w:ind w:left="7110" w:hanging="360"/>
      </w:pPr>
      <w:rPr>
        <w:rFonts w:ascii="Wingdings" w:hAnsi="Wingdings" w:hint="default"/>
      </w:rPr>
    </w:lvl>
  </w:abstractNum>
  <w:abstractNum w:abstractNumId="15" w15:restartNumberingAfterBreak="0">
    <w:nsid w:val="5D985B9E"/>
    <w:multiLevelType w:val="hybridMultilevel"/>
    <w:tmpl w:val="759C808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6" w15:restartNumberingAfterBreak="0">
    <w:nsid w:val="5F411795"/>
    <w:multiLevelType w:val="hybridMultilevel"/>
    <w:tmpl w:val="394EBC0A"/>
    <w:lvl w:ilvl="0" w:tplc="E5F0BD7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64696250"/>
    <w:multiLevelType w:val="hybridMultilevel"/>
    <w:tmpl w:val="482295F0"/>
    <w:lvl w:ilvl="0" w:tplc="04020013">
      <w:start w:val="1"/>
      <w:numFmt w:val="upperRoman"/>
      <w:lvlText w:val="%1."/>
      <w:lvlJc w:val="right"/>
      <w:pPr>
        <w:ind w:left="990" w:hanging="360"/>
      </w:pPr>
    </w:lvl>
    <w:lvl w:ilvl="1" w:tplc="04020019" w:tentative="1">
      <w:start w:val="1"/>
      <w:numFmt w:val="lowerLetter"/>
      <w:lvlText w:val="%2."/>
      <w:lvlJc w:val="left"/>
      <w:pPr>
        <w:ind w:left="1710" w:hanging="360"/>
      </w:pPr>
    </w:lvl>
    <w:lvl w:ilvl="2" w:tplc="0402001B" w:tentative="1">
      <w:start w:val="1"/>
      <w:numFmt w:val="lowerRoman"/>
      <w:lvlText w:val="%3."/>
      <w:lvlJc w:val="right"/>
      <w:pPr>
        <w:ind w:left="2430" w:hanging="180"/>
      </w:pPr>
    </w:lvl>
    <w:lvl w:ilvl="3" w:tplc="0402000F" w:tentative="1">
      <w:start w:val="1"/>
      <w:numFmt w:val="decimal"/>
      <w:lvlText w:val="%4."/>
      <w:lvlJc w:val="left"/>
      <w:pPr>
        <w:ind w:left="3150" w:hanging="360"/>
      </w:pPr>
    </w:lvl>
    <w:lvl w:ilvl="4" w:tplc="04020019" w:tentative="1">
      <w:start w:val="1"/>
      <w:numFmt w:val="lowerLetter"/>
      <w:lvlText w:val="%5."/>
      <w:lvlJc w:val="left"/>
      <w:pPr>
        <w:ind w:left="3870" w:hanging="360"/>
      </w:pPr>
    </w:lvl>
    <w:lvl w:ilvl="5" w:tplc="0402001B" w:tentative="1">
      <w:start w:val="1"/>
      <w:numFmt w:val="lowerRoman"/>
      <w:lvlText w:val="%6."/>
      <w:lvlJc w:val="right"/>
      <w:pPr>
        <w:ind w:left="4590" w:hanging="180"/>
      </w:pPr>
    </w:lvl>
    <w:lvl w:ilvl="6" w:tplc="0402000F" w:tentative="1">
      <w:start w:val="1"/>
      <w:numFmt w:val="decimal"/>
      <w:lvlText w:val="%7."/>
      <w:lvlJc w:val="left"/>
      <w:pPr>
        <w:ind w:left="5310" w:hanging="360"/>
      </w:pPr>
    </w:lvl>
    <w:lvl w:ilvl="7" w:tplc="04020019" w:tentative="1">
      <w:start w:val="1"/>
      <w:numFmt w:val="lowerLetter"/>
      <w:lvlText w:val="%8."/>
      <w:lvlJc w:val="left"/>
      <w:pPr>
        <w:ind w:left="6030" w:hanging="360"/>
      </w:pPr>
    </w:lvl>
    <w:lvl w:ilvl="8" w:tplc="0402001B" w:tentative="1">
      <w:start w:val="1"/>
      <w:numFmt w:val="lowerRoman"/>
      <w:lvlText w:val="%9."/>
      <w:lvlJc w:val="right"/>
      <w:pPr>
        <w:ind w:left="6750" w:hanging="180"/>
      </w:pPr>
    </w:lvl>
  </w:abstractNum>
  <w:abstractNum w:abstractNumId="18" w15:restartNumberingAfterBreak="0">
    <w:nsid w:val="71E06467"/>
    <w:multiLevelType w:val="hybridMultilevel"/>
    <w:tmpl w:val="AF04BE1E"/>
    <w:lvl w:ilvl="0" w:tplc="1890C314">
      <w:start w:val="1"/>
      <w:numFmt w:val="lowerLetter"/>
      <w:lvlText w:val="%1)"/>
      <w:lvlJc w:val="left"/>
      <w:pPr>
        <w:ind w:left="720" w:hanging="360"/>
      </w:pPr>
      <w:rPr>
        <w:rFonts w:asciiTheme="minorHAnsi" w:eastAsiaTheme="minorHAnsi" w:hAnsiTheme="minorHAnsi"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5A176E2"/>
    <w:multiLevelType w:val="hybridMultilevel"/>
    <w:tmpl w:val="3CA634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A1724B0"/>
    <w:multiLevelType w:val="hybridMultilevel"/>
    <w:tmpl w:val="64D23D32"/>
    <w:lvl w:ilvl="0" w:tplc="04020001">
      <w:start w:val="1"/>
      <w:numFmt w:val="bullet"/>
      <w:lvlText w:val=""/>
      <w:lvlJc w:val="left"/>
      <w:pPr>
        <w:ind w:left="990" w:hanging="360"/>
      </w:pPr>
      <w:rPr>
        <w:rFonts w:ascii="Symbol" w:hAnsi="Symbol" w:hint="default"/>
      </w:rPr>
    </w:lvl>
    <w:lvl w:ilvl="1" w:tplc="04020003" w:tentative="1">
      <w:start w:val="1"/>
      <w:numFmt w:val="bullet"/>
      <w:lvlText w:val="o"/>
      <w:lvlJc w:val="left"/>
      <w:pPr>
        <w:ind w:left="1710" w:hanging="360"/>
      </w:pPr>
      <w:rPr>
        <w:rFonts w:ascii="Courier New" w:hAnsi="Courier New" w:cs="Courier New" w:hint="default"/>
      </w:rPr>
    </w:lvl>
    <w:lvl w:ilvl="2" w:tplc="04020005" w:tentative="1">
      <w:start w:val="1"/>
      <w:numFmt w:val="bullet"/>
      <w:lvlText w:val=""/>
      <w:lvlJc w:val="left"/>
      <w:pPr>
        <w:ind w:left="2430" w:hanging="360"/>
      </w:pPr>
      <w:rPr>
        <w:rFonts w:ascii="Wingdings" w:hAnsi="Wingdings" w:hint="default"/>
      </w:rPr>
    </w:lvl>
    <w:lvl w:ilvl="3" w:tplc="04020001" w:tentative="1">
      <w:start w:val="1"/>
      <w:numFmt w:val="bullet"/>
      <w:lvlText w:val=""/>
      <w:lvlJc w:val="left"/>
      <w:pPr>
        <w:ind w:left="3150" w:hanging="360"/>
      </w:pPr>
      <w:rPr>
        <w:rFonts w:ascii="Symbol" w:hAnsi="Symbol" w:hint="default"/>
      </w:rPr>
    </w:lvl>
    <w:lvl w:ilvl="4" w:tplc="04020003" w:tentative="1">
      <w:start w:val="1"/>
      <w:numFmt w:val="bullet"/>
      <w:lvlText w:val="o"/>
      <w:lvlJc w:val="left"/>
      <w:pPr>
        <w:ind w:left="3870" w:hanging="360"/>
      </w:pPr>
      <w:rPr>
        <w:rFonts w:ascii="Courier New" w:hAnsi="Courier New" w:cs="Courier New" w:hint="default"/>
      </w:rPr>
    </w:lvl>
    <w:lvl w:ilvl="5" w:tplc="04020005" w:tentative="1">
      <w:start w:val="1"/>
      <w:numFmt w:val="bullet"/>
      <w:lvlText w:val=""/>
      <w:lvlJc w:val="left"/>
      <w:pPr>
        <w:ind w:left="4590" w:hanging="360"/>
      </w:pPr>
      <w:rPr>
        <w:rFonts w:ascii="Wingdings" w:hAnsi="Wingdings" w:hint="default"/>
      </w:rPr>
    </w:lvl>
    <w:lvl w:ilvl="6" w:tplc="04020001" w:tentative="1">
      <w:start w:val="1"/>
      <w:numFmt w:val="bullet"/>
      <w:lvlText w:val=""/>
      <w:lvlJc w:val="left"/>
      <w:pPr>
        <w:ind w:left="5310" w:hanging="360"/>
      </w:pPr>
      <w:rPr>
        <w:rFonts w:ascii="Symbol" w:hAnsi="Symbol" w:hint="default"/>
      </w:rPr>
    </w:lvl>
    <w:lvl w:ilvl="7" w:tplc="04020003" w:tentative="1">
      <w:start w:val="1"/>
      <w:numFmt w:val="bullet"/>
      <w:lvlText w:val="o"/>
      <w:lvlJc w:val="left"/>
      <w:pPr>
        <w:ind w:left="6030" w:hanging="360"/>
      </w:pPr>
      <w:rPr>
        <w:rFonts w:ascii="Courier New" w:hAnsi="Courier New" w:cs="Courier New" w:hint="default"/>
      </w:rPr>
    </w:lvl>
    <w:lvl w:ilvl="8" w:tplc="04020005" w:tentative="1">
      <w:start w:val="1"/>
      <w:numFmt w:val="bullet"/>
      <w:lvlText w:val=""/>
      <w:lvlJc w:val="left"/>
      <w:pPr>
        <w:ind w:left="6750" w:hanging="360"/>
      </w:pPr>
      <w:rPr>
        <w:rFonts w:ascii="Wingdings" w:hAnsi="Wingdings" w:hint="default"/>
      </w:rPr>
    </w:lvl>
  </w:abstractNum>
  <w:num w:numId="1" w16cid:durableId="1028068005">
    <w:abstractNumId w:val="8"/>
  </w:num>
  <w:num w:numId="2" w16cid:durableId="1547990290">
    <w:abstractNumId w:val="18"/>
  </w:num>
  <w:num w:numId="3" w16cid:durableId="795761138">
    <w:abstractNumId w:val="16"/>
  </w:num>
  <w:num w:numId="4" w16cid:durableId="115685728">
    <w:abstractNumId w:val="13"/>
  </w:num>
  <w:num w:numId="5" w16cid:durableId="406921696">
    <w:abstractNumId w:val="9"/>
  </w:num>
  <w:num w:numId="6" w16cid:durableId="34472461">
    <w:abstractNumId w:val="1"/>
  </w:num>
  <w:num w:numId="7" w16cid:durableId="2139298334">
    <w:abstractNumId w:val="7"/>
  </w:num>
  <w:num w:numId="8" w16cid:durableId="1850674829">
    <w:abstractNumId w:val="6"/>
  </w:num>
  <w:num w:numId="9" w16cid:durableId="407728554">
    <w:abstractNumId w:val="20"/>
  </w:num>
  <w:num w:numId="10" w16cid:durableId="2054499476">
    <w:abstractNumId w:val="11"/>
  </w:num>
  <w:num w:numId="11" w16cid:durableId="844055092">
    <w:abstractNumId w:val="2"/>
  </w:num>
  <w:num w:numId="12" w16cid:durableId="1285622950">
    <w:abstractNumId w:val="4"/>
  </w:num>
  <w:num w:numId="13" w16cid:durableId="2023238702">
    <w:abstractNumId w:val="17"/>
  </w:num>
  <w:num w:numId="14" w16cid:durableId="217590135">
    <w:abstractNumId w:val="12"/>
  </w:num>
  <w:num w:numId="15" w16cid:durableId="179900624">
    <w:abstractNumId w:val="0"/>
  </w:num>
  <w:num w:numId="16" w16cid:durableId="326398318">
    <w:abstractNumId w:val="5"/>
  </w:num>
  <w:num w:numId="17" w16cid:durableId="1495678492">
    <w:abstractNumId w:val="14"/>
  </w:num>
  <w:num w:numId="18" w16cid:durableId="105128187">
    <w:abstractNumId w:val="15"/>
  </w:num>
  <w:num w:numId="19" w16cid:durableId="1282953984">
    <w:abstractNumId w:val="3"/>
  </w:num>
  <w:num w:numId="20" w16cid:durableId="269776170">
    <w:abstractNumId w:val="19"/>
  </w:num>
  <w:num w:numId="21" w16cid:durableId="15488319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62"/>
    <w:rsid w:val="00007397"/>
    <w:rsid w:val="000164A8"/>
    <w:rsid w:val="00017F07"/>
    <w:rsid w:val="0002215C"/>
    <w:rsid w:val="00027DFA"/>
    <w:rsid w:val="00044BC4"/>
    <w:rsid w:val="00057397"/>
    <w:rsid w:val="00061972"/>
    <w:rsid w:val="00065609"/>
    <w:rsid w:val="000710DC"/>
    <w:rsid w:val="00075223"/>
    <w:rsid w:val="00080E32"/>
    <w:rsid w:val="000915E0"/>
    <w:rsid w:val="00091A9C"/>
    <w:rsid w:val="00093F48"/>
    <w:rsid w:val="00097B4C"/>
    <w:rsid w:val="000A1BF3"/>
    <w:rsid w:val="000B5B1A"/>
    <w:rsid w:val="000B7748"/>
    <w:rsid w:val="000D0A04"/>
    <w:rsid w:val="000D1003"/>
    <w:rsid w:val="000D238A"/>
    <w:rsid w:val="000D30E6"/>
    <w:rsid w:val="000E3167"/>
    <w:rsid w:val="000F0AF4"/>
    <w:rsid w:val="000F436D"/>
    <w:rsid w:val="000F6D0C"/>
    <w:rsid w:val="00106224"/>
    <w:rsid w:val="00122119"/>
    <w:rsid w:val="00126FBC"/>
    <w:rsid w:val="00144C3A"/>
    <w:rsid w:val="00151BA4"/>
    <w:rsid w:val="001614CB"/>
    <w:rsid w:val="0017030F"/>
    <w:rsid w:val="00187BDC"/>
    <w:rsid w:val="0019568D"/>
    <w:rsid w:val="001A22FB"/>
    <w:rsid w:val="001A7F31"/>
    <w:rsid w:val="001B2590"/>
    <w:rsid w:val="001B75F8"/>
    <w:rsid w:val="001B7A60"/>
    <w:rsid w:val="001D456F"/>
    <w:rsid w:val="001E4C41"/>
    <w:rsid w:val="001F2CE0"/>
    <w:rsid w:val="001F63E9"/>
    <w:rsid w:val="00213078"/>
    <w:rsid w:val="002131EE"/>
    <w:rsid w:val="00217791"/>
    <w:rsid w:val="0022365B"/>
    <w:rsid w:val="002269DA"/>
    <w:rsid w:val="002311C1"/>
    <w:rsid w:val="002319C1"/>
    <w:rsid w:val="00233BCF"/>
    <w:rsid w:val="00250EC6"/>
    <w:rsid w:val="002521F9"/>
    <w:rsid w:val="00254F14"/>
    <w:rsid w:val="002560C4"/>
    <w:rsid w:val="00267239"/>
    <w:rsid w:val="00272785"/>
    <w:rsid w:val="002A2FBA"/>
    <w:rsid w:val="002A4F90"/>
    <w:rsid w:val="002A6DB4"/>
    <w:rsid w:val="002B79F1"/>
    <w:rsid w:val="002C3927"/>
    <w:rsid w:val="002C6732"/>
    <w:rsid w:val="002D4678"/>
    <w:rsid w:val="002D761F"/>
    <w:rsid w:val="002E6DB6"/>
    <w:rsid w:val="002E783F"/>
    <w:rsid w:val="0030370A"/>
    <w:rsid w:val="00326B58"/>
    <w:rsid w:val="00331C53"/>
    <w:rsid w:val="00335F07"/>
    <w:rsid w:val="00363F94"/>
    <w:rsid w:val="00366447"/>
    <w:rsid w:val="00370B72"/>
    <w:rsid w:val="003831A5"/>
    <w:rsid w:val="00387A97"/>
    <w:rsid w:val="00393BA8"/>
    <w:rsid w:val="003A544B"/>
    <w:rsid w:val="003A7F1B"/>
    <w:rsid w:val="003C21E3"/>
    <w:rsid w:val="003E1A25"/>
    <w:rsid w:val="003F3004"/>
    <w:rsid w:val="003F5D8D"/>
    <w:rsid w:val="004009C0"/>
    <w:rsid w:val="0040491D"/>
    <w:rsid w:val="00407948"/>
    <w:rsid w:val="00415336"/>
    <w:rsid w:val="00427C05"/>
    <w:rsid w:val="004426E2"/>
    <w:rsid w:val="00466013"/>
    <w:rsid w:val="004A242F"/>
    <w:rsid w:val="004B153C"/>
    <w:rsid w:val="004B36AF"/>
    <w:rsid w:val="004D792B"/>
    <w:rsid w:val="004E349D"/>
    <w:rsid w:val="004E49AC"/>
    <w:rsid w:val="004F0221"/>
    <w:rsid w:val="00513495"/>
    <w:rsid w:val="005141CF"/>
    <w:rsid w:val="005144B2"/>
    <w:rsid w:val="0051488C"/>
    <w:rsid w:val="00517E0B"/>
    <w:rsid w:val="005220B6"/>
    <w:rsid w:val="00522712"/>
    <w:rsid w:val="0052433C"/>
    <w:rsid w:val="00525147"/>
    <w:rsid w:val="00533400"/>
    <w:rsid w:val="005418F6"/>
    <w:rsid w:val="00550143"/>
    <w:rsid w:val="0055259C"/>
    <w:rsid w:val="00553EFC"/>
    <w:rsid w:val="00554596"/>
    <w:rsid w:val="00565F26"/>
    <w:rsid w:val="00565F67"/>
    <w:rsid w:val="00577D96"/>
    <w:rsid w:val="00581F1F"/>
    <w:rsid w:val="00587829"/>
    <w:rsid w:val="00590643"/>
    <w:rsid w:val="005979B2"/>
    <w:rsid w:val="00597C9E"/>
    <w:rsid w:val="005C11A5"/>
    <w:rsid w:val="005C3F98"/>
    <w:rsid w:val="005C5D28"/>
    <w:rsid w:val="005D58B0"/>
    <w:rsid w:val="005F108D"/>
    <w:rsid w:val="005F17B7"/>
    <w:rsid w:val="00603C74"/>
    <w:rsid w:val="00607B9C"/>
    <w:rsid w:val="006167DB"/>
    <w:rsid w:val="00621351"/>
    <w:rsid w:val="00654470"/>
    <w:rsid w:val="00665ADF"/>
    <w:rsid w:val="006674BE"/>
    <w:rsid w:val="00672A0F"/>
    <w:rsid w:val="00675B95"/>
    <w:rsid w:val="006820DF"/>
    <w:rsid w:val="00684EEF"/>
    <w:rsid w:val="00690070"/>
    <w:rsid w:val="0069367C"/>
    <w:rsid w:val="006A1F0A"/>
    <w:rsid w:val="006B708D"/>
    <w:rsid w:val="006C29F2"/>
    <w:rsid w:val="006C4015"/>
    <w:rsid w:val="006F0A0D"/>
    <w:rsid w:val="006F1245"/>
    <w:rsid w:val="007031F9"/>
    <w:rsid w:val="00712B26"/>
    <w:rsid w:val="00720A75"/>
    <w:rsid w:val="00733593"/>
    <w:rsid w:val="00740656"/>
    <w:rsid w:val="00743EB3"/>
    <w:rsid w:val="00754F82"/>
    <w:rsid w:val="0075643B"/>
    <w:rsid w:val="00761354"/>
    <w:rsid w:val="00782700"/>
    <w:rsid w:val="00786B65"/>
    <w:rsid w:val="007A431F"/>
    <w:rsid w:val="007A68EC"/>
    <w:rsid w:val="007F0DBE"/>
    <w:rsid w:val="007F648C"/>
    <w:rsid w:val="0080069F"/>
    <w:rsid w:val="00800C09"/>
    <w:rsid w:val="00803808"/>
    <w:rsid w:val="00806348"/>
    <w:rsid w:val="00824AF5"/>
    <w:rsid w:val="008269CC"/>
    <w:rsid w:val="00830A8D"/>
    <w:rsid w:val="00847C55"/>
    <w:rsid w:val="00850DAB"/>
    <w:rsid w:val="00853160"/>
    <w:rsid w:val="00871CEE"/>
    <w:rsid w:val="008720A8"/>
    <w:rsid w:val="00874396"/>
    <w:rsid w:val="00876829"/>
    <w:rsid w:val="008A54D3"/>
    <w:rsid w:val="008A7254"/>
    <w:rsid w:val="008B1CC2"/>
    <w:rsid w:val="008B1D12"/>
    <w:rsid w:val="008B708E"/>
    <w:rsid w:val="008C34F0"/>
    <w:rsid w:val="008C78C3"/>
    <w:rsid w:val="009051ED"/>
    <w:rsid w:val="009215AF"/>
    <w:rsid w:val="009223F5"/>
    <w:rsid w:val="00947287"/>
    <w:rsid w:val="00962742"/>
    <w:rsid w:val="009702C6"/>
    <w:rsid w:val="00973378"/>
    <w:rsid w:val="009773FC"/>
    <w:rsid w:val="00984155"/>
    <w:rsid w:val="00984DF3"/>
    <w:rsid w:val="0099481C"/>
    <w:rsid w:val="009A3304"/>
    <w:rsid w:val="009A4EA6"/>
    <w:rsid w:val="009A6184"/>
    <w:rsid w:val="009B1D05"/>
    <w:rsid w:val="009B518C"/>
    <w:rsid w:val="009B7633"/>
    <w:rsid w:val="009C15AF"/>
    <w:rsid w:val="009C1CF0"/>
    <w:rsid w:val="009C2F43"/>
    <w:rsid w:val="009C35DF"/>
    <w:rsid w:val="009C660B"/>
    <w:rsid w:val="009C69B4"/>
    <w:rsid w:val="009C6D21"/>
    <w:rsid w:val="009D32F2"/>
    <w:rsid w:val="009E59F6"/>
    <w:rsid w:val="009F6E0B"/>
    <w:rsid w:val="00A02465"/>
    <w:rsid w:val="00A02571"/>
    <w:rsid w:val="00A02A35"/>
    <w:rsid w:val="00A15343"/>
    <w:rsid w:val="00A245A9"/>
    <w:rsid w:val="00A26F6A"/>
    <w:rsid w:val="00A36C8C"/>
    <w:rsid w:val="00A44813"/>
    <w:rsid w:val="00A670A1"/>
    <w:rsid w:val="00A71EF0"/>
    <w:rsid w:val="00A94281"/>
    <w:rsid w:val="00AA1B50"/>
    <w:rsid w:val="00AB2A91"/>
    <w:rsid w:val="00AC1289"/>
    <w:rsid w:val="00AD4AA6"/>
    <w:rsid w:val="00AD6C48"/>
    <w:rsid w:val="00AE3725"/>
    <w:rsid w:val="00AF15EF"/>
    <w:rsid w:val="00B00473"/>
    <w:rsid w:val="00B100AD"/>
    <w:rsid w:val="00B201FA"/>
    <w:rsid w:val="00B216FD"/>
    <w:rsid w:val="00B22B24"/>
    <w:rsid w:val="00B31334"/>
    <w:rsid w:val="00B33F8E"/>
    <w:rsid w:val="00B354E4"/>
    <w:rsid w:val="00B44D0F"/>
    <w:rsid w:val="00B50C03"/>
    <w:rsid w:val="00B50F8B"/>
    <w:rsid w:val="00B5206D"/>
    <w:rsid w:val="00B554DD"/>
    <w:rsid w:val="00B60093"/>
    <w:rsid w:val="00B6334F"/>
    <w:rsid w:val="00B6374F"/>
    <w:rsid w:val="00B7235C"/>
    <w:rsid w:val="00B8168D"/>
    <w:rsid w:val="00BA4B22"/>
    <w:rsid w:val="00BC1810"/>
    <w:rsid w:val="00BC3AB2"/>
    <w:rsid w:val="00BC7054"/>
    <w:rsid w:val="00BD3A2A"/>
    <w:rsid w:val="00BD7A48"/>
    <w:rsid w:val="00BF4405"/>
    <w:rsid w:val="00BF6D4F"/>
    <w:rsid w:val="00C119C5"/>
    <w:rsid w:val="00C131CC"/>
    <w:rsid w:val="00C1323E"/>
    <w:rsid w:val="00C14917"/>
    <w:rsid w:val="00C21F98"/>
    <w:rsid w:val="00C2326C"/>
    <w:rsid w:val="00C3728F"/>
    <w:rsid w:val="00C41B72"/>
    <w:rsid w:val="00C53B58"/>
    <w:rsid w:val="00C55409"/>
    <w:rsid w:val="00C57C1E"/>
    <w:rsid w:val="00C633EE"/>
    <w:rsid w:val="00C63C07"/>
    <w:rsid w:val="00C6417C"/>
    <w:rsid w:val="00C70687"/>
    <w:rsid w:val="00C90F09"/>
    <w:rsid w:val="00C96F8F"/>
    <w:rsid w:val="00CA3182"/>
    <w:rsid w:val="00CC0E83"/>
    <w:rsid w:val="00CD42CC"/>
    <w:rsid w:val="00CD4350"/>
    <w:rsid w:val="00CD641E"/>
    <w:rsid w:val="00D00C3A"/>
    <w:rsid w:val="00D02254"/>
    <w:rsid w:val="00D07425"/>
    <w:rsid w:val="00D23076"/>
    <w:rsid w:val="00D32065"/>
    <w:rsid w:val="00D32F40"/>
    <w:rsid w:val="00D42D2D"/>
    <w:rsid w:val="00D46DB5"/>
    <w:rsid w:val="00D50858"/>
    <w:rsid w:val="00D52840"/>
    <w:rsid w:val="00D531E4"/>
    <w:rsid w:val="00D54079"/>
    <w:rsid w:val="00D62C31"/>
    <w:rsid w:val="00D7212B"/>
    <w:rsid w:val="00D863B2"/>
    <w:rsid w:val="00D87237"/>
    <w:rsid w:val="00D9476B"/>
    <w:rsid w:val="00DA6672"/>
    <w:rsid w:val="00DB4662"/>
    <w:rsid w:val="00DB586F"/>
    <w:rsid w:val="00DB63A7"/>
    <w:rsid w:val="00DD739C"/>
    <w:rsid w:val="00DE0CE2"/>
    <w:rsid w:val="00DE3670"/>
    <w:rsid w:val="00DE494C"/>
    <w:rsid w:val="00DE7443"/>
    <w:rsid w:val="00DF3762"/>
    <w:rsid w:val="00DF3918"/>
    <w:rsid w:val="00DF52F5"/>
    <w:rsid w:val="00E0235E"/>
    <w:rsid w:val="00E04121"/>
    <w:rsid w:val="00E04B7F"/>
    <w:rsid w:val="00E05B15"/>
    <w:rsid w:val="00E0607E"/>
    <w:rsid w:val="00E0690A"/>
    <w:rsid w:val="00E16922"/>
    <w:rsid w:val="00E22251"/>
    <w:rsid w:val="00E505CF"/>
    <w:rsid w:val="00E55CFC"/>
    <w:rsid w:val="00E56B30"/>
    <w:rsid w:val="00E74A08"/>
    <w:rsid w:val="00E757C5"/>
    <w:rsid w:val="00E77A68"/>
    <w:rsid w:val="00E83B3D"/>
    <w:rsid w:val="00E97A52"/>
    <w:rsid w:val="00EA075F"/>
    <w:rsid w:val="00EA2B8A"/>
    <w:rsid w:val="00EA53B0"/>
    <w:rsid w:val="00EA5583"/>
    <w:rsid w:val="00EC074B"/>
    <w:rsid w:val="00ED5431"/>
    <w:rsid w:val="00EE2013"/>
    <w:rsid w:val="00EE2DF0"/>
    <w:rsid w:val="00EE6AC7"/>
    <w:rsid w:val="00EF46C2"/>
    <w:rsid w:val="00F06FFA"/>
    <w:rsid w:val="00F10038"/>
    <w:rsid w:val="00F23CF9"/>
    <w:rsid w:val="00F2416F"/>
    <w:rsid w:val="00F47126"/>
    <w:rsid w:val="00F55A4A"/>
    <w:rsid w:val="00F60812"/>
    <w:rsid w:val="00F8047C"/>
    <w:rsid w:val="00F81830"/>
    <w:rsid w:val="00F8352F"/>
    <w:rsid w:val="00F85F69"/>
    <w:rsid w:val="00F870B2"/>
    <w:rsid w:val="00FA784A"/>
    <w:rsid w:val="00FB07C1"/>
    <w:rsid w:val="00FB13B6"/>
    <w:rsid w:val="00FB5C6C"/>
    <w:rsid w:val="00FB6530"/>
    <w:rsid w:val="00FC099E"/>
    <w:rsid w:val="00FC3F52"/>
    <w:rsid w:val="00FC57CE"/>
    <w:rsid w:val="00FC7DD2"/>
    <w:rsid w:val="00FD3CB9"/>
    <w:rsid w:val="00FD3DC5"/>
    <w:rsid w:val="00FD793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F713"/>
  <w15:chartTrackingRefBased/>
  <w15:docId w15:val="{60AEE228-2EF3-4470-A675-94FAA02C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8C"/>
  </w:style>
  <w:style w:type="paragraph" w:styleId="Heading1">
    <w:name w:val="heading 1"/>
    <w:basedOn w:val="Normal"/>
    <w:link w:val="Heading1Char"/>
    <w:uiPriority w:val="1"/>
    <w:qFormat/>
    <w:rsid w:val="00DF3762"/>
    <w:pPr>
      <w:widowControl w:val="0"/>
      <w:autoSpaceDE w:val="0"/>
      <w:autoSpaceDN w:val="0"/>
      <w:spacing w:after="0" w:line="240" w:lineRule="auto"/>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F3762"/>
    <w:rPr>
      <w:rFonts w:ascii="Times New Roman" w:eastAsia="Times New Roman" w:hAnsi="Times New Roman" w:cs="Times New Roman"/>
      <w:b/>
      <w:bCs/>
    </w:rPr>
  </w:style>
  <w:style w:type="table" w:customStyle="1" w:styleId="TableNormal1">
    <w:name w:val="Table Normal1"/>
    <w:uiPriority w:val="2"/>
    <w:semiHidden/>
    <w:unhideWhenUsed/>
    <w:qFormat/>
    <w:rsid w:val="00DF3762"/>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DF3762"/>
    <w:pPr>
      <w:widowControl w:val="0"/>
      <w:autoSpaceDE w:val="0"/>
      <w:autoSpaceDN w:val="0"/>
      <w:spacing w:after="0" w:line="240" w:lineRule="auto"/>
      <w:ind w:left="938" w:hanging="36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F3762"/>
    <w:rPr>
      <w:rFonts w:ascii="Times New Roman" w:eastAsia="Times New Roman" w:hAnsi="Times New Roman" w:cs="Times New Roman"/>
    </w:rPr>
  </w:style>
  <w:style w:type="paragraph" w:styleId="Title">
    <w:name w:val="Title"/>
    <w:basedOn w:val="Normal"/>
    <w:link w:val="TitleChar"/>
    <w:uiPriority w:val="1"/>
    <w:qFormat/>
    <w:rsid w:val="00DF3762"/>
    <w:pPr>
      <w:widowControl w:val="0"/>
      <w:autoSpaceDE w:val="0"/>
      <w:autoSpaceDN w:val="0"/>
      <w:spacing w:after="0" w:line="240" w:lineRule="auto"/>
      <w:ind w:left="1046" w:right="1119"/>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
    <w:rsid w:val="00DF3762"/>
    <w:rPr>
      <w:rFonts w:ascii="Times New Roman" w:eastAsia="Times New Roman" w:hAnsi="Times New Roman" w:cs="Times New Roman"/>
      <w:b/>
      <w:bCs/>
      <w:sz w:val="28"/>
      <w:szCs w:val="28"/>
    </w:rPr>
  </w:style>
  <w:style w:type="paragraph" w:styleId="ListParagraph">
    <w:name w:val="List Paragraph"/>
    <w:basedOn w:val="Normal"/>
    <w:uiPriority w:val="1"/>
    <w:qFormat/>
    <w:rsid w:val="00DF3762"/>
    <w:pPr>
      <w:widowControl w:val="0"/>
      <w:autoSpaceDE w:val="0"/>
      <w:autoSpaceDN w:val="0"/>
      <w:spacing w:after="0" w:line="240" w:lineRule="auto"/>
      <w:ind w:left="938" w:hanging="360"/>
    </w:pPr>
    <w:rPr>
      <w:rFonts w:ascii="Times New Roman" w:eastAsia="Times New Roman" w:hAnsi="Times New Roman" w:cs="Times New Roman"/>
    </w:rPr>
  </w:style>
  <w:style w:type="paragraph" w:customStyle="1" w:styleId="TableParagraph">
    <w:name w:val="Table Paragraph"/>
    <w:basedOn w:val="Normal"/>
    <w:uiPriority w:val="1"/>
    <w:qFormat/>
    <w:rsid w:val="00DF3762"/>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DF3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1">
    <w:name w:val="P68B1DB1-Normal1"/>
    <w:basedOn w:val="Normal"/>
    <w:rPr>
      <w:rFonts w:ascii="Times New Roman" w:eastAsia="Times New Roman" w:hAnsi="Times New Roman" w:cs="Times New Roman"/>
      <w:b/>
    </w:rPr>
  </w:style>
  <w:style w:type="paragraph" w:customStyle="1" w:styleId="P68B1DB1-Normal2">
    <w:name w:val="P68B1DB1-Normal2"/>
    <w:basedOn w:val="Normal"/>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57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C1E"/>
    <w:rPr>
      <w:rFonts w:ascii="Segoe UI" w:hAnsi="Segoe UI" w:cs="Segoe UI"/>
      <w:sz w:val="18"/>
      <w:szCs w:val="18"/>
    </w:rPr>
  </w:style>
  <w:style w:type="paragraph" w:styleId="CommentText">
    <w:name w:val="annotation text"/>
    <w:basedOn w:val="Normal"/>
    <w:link w:val="CommentTextChar"/>
    <w:uiPriority w:val="99"/>
    <w:semiHidden/>
    <w:unhideWhenUsed/>
    <w:rsid w:val="00F60812"/>
    <w:pPr>
      <w:spacing w:line="240" w:lineRule="auto"/>
    </w:pPr>
    <w:rPr>
      <w:sz w:val="20"/>
      <w:szCs w:val="20"/>
    </w:rPr>
  </w:style>
  <w:style w:type="character" w:customStyle="1" w:styleId="CommentTextChar">
    <w:name w:val="Comment Text Char"/>
    <w:basedOn w:val="DefaultParagraphFont"/>
    <w:link w:val="CommentText"/>
    <w:uiPriority w:val="99"/>
    <w:semiHidden/>
    <w:rsid w:val="00F60812"/>
    <w:rPr>
      <w:sz w:val="20"/>
      <w:szCs w:val="20"/>
    </w:rPr>
  </w:style>
  <w:style w:type="paragraph" w:styleId="NormalWeb">
    <w:name w:val="Normal (Web)"/>
    <w:basedOn w:val="Normal"/>
    <w:uiPriority w:val="99"/>
    <w:semiHidden/>
    <w:unhideWhenUsed/>
    <w:rsid w:val="00F60812"/>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60812"/>
    <w:rPr>
      <w:sz w:val="16"/>
      <w:szCs w:val="16"/>
    </w:rPr>
  </w:style>
  <w:style w:type="table" w:customStyle="1" w:styleId="TableGrid1">
    <w:name w:val="Table Grid1"/>
    <w:basedOn w:val="TableNormal"/>
    <w:next w:val="TableGrid"/>
    <w:uiPriority w:val="39"/>
    <w:rsid w:val="00F60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9476B"/>
    <w:rPr>
      <w:b/>
      <w:bCs/>
    </w:rPr>
  </w:style>
  <w:style w:type="character" w:customStyle="1" w:styleId="CommentSubjectChar">
    <w:name w:val="Comment Subject Char"/>
    <w:basedOn w:val="CommentTextChar"/>
    <w:link w:val="CommentSubject"/>
    <w:uiPriority w:val="99"/>
    <w:semiHidden/>
    <w:rsid w:val="00D9476B"/>
    <w:rPr>
      <w:b/>
      <w:bCs/>
      <w:sz w:val="20"/>
      <w:szCs w:val="20"/>
    </w:rPr>
  </w:style>
  <w:style w:type="character" w:styleId="Hyperlink">
    <w:name w:val="Hyperlink"/>
    <w:basedOn w:val="DefaultParagraphFont"/>
    <w:uiPriority w:val="99"/>
    <w:unhideWhenUsed/>
    <w:rsid w:val="00BF6D4F"/>
    <w:rPr>
      <w:color w:val="0563C1" w:themeColor="hyperlink"/>
      <w:u w:val="single"/>
    </w:rPr>
  </w:style>
  <w:style w:type="character" w:customStyle="1" w:styleId="UnresolvedMention1">
    <w:name w:val="Unresolved Mention1"/>
    <w:basedOn w:val="DefaultParagraphFont"/>
    <w:uiPriority w:val="99"/>
    <w:semiHidden/>
    <w:unhideWhenUsed/>
    <w:rsid w:val="00BF6D4F"/>
    <w:rPr>
      <w:color w:val="605E5C"/>
      <w:shd w:val="clear" w:color="auto" w:fill="E1DFDD"/>
    </w:rPr>
  </w:style>
  <w:style w:type="paragraph" w:styleId="Revision">
    <w:name w:val="Revision"/>
    <w:hidden/>
    <w:uiPriority w:val="99"/>
    <w:semiHidden/>
    <w:rsid w:val="009C2F43"/>
    <w:pPr>
      <w:spacing w:after="0" w:line="240" w:lineRule="auto"/>
    </w:pPr>
  </w:style>
  <w:style w:type="paragraph" w:customStyle="1" w:styleId="P68B1DB1-Navaden5">
    <w:name w:val="P68B1DB1-Navaden5"/>
    <w:basedOn w:val="Normal"/>
    <w:rsid w:val="00525147"/>
    <w:rPr>
      <w:rFonts w:ascii="Times New Roman" w:eastAsia="Times New Roman" w:hAnsi="Times New Roman" w:cs="Times New Roman"/>
      <w:sz w:val="18"/>
      <w:szCs w:val="18"/>
      <w:highlight w:val="yell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1160">
      <w:bodyDiv w:val="1"/>
      <w:marLeft w:val="0"/>
      <w:marRight w:val="0"/>
      <w:marTop w:val="0"/>
      <w:marBottom w:val="0"/>
      <w:divBdr>
        <w:top w:val="none" w:sz="0" w:space="0" w:color="auto"/>
        <w:left w:val="none" w:sz="0" w:space="0" w:color="auto"/>
        <w:bottom w:val="none" w:sz="0" w:space="0" w:color="auto"/>
        <w:right w:val="none" w:sz="0" w:space="0" w:color="auto"/>
      </w:divBdr>
    </w:div>
    <w:div w:id="819493602">
      <w:bodyDiv w:val="1"/>
      <w:marLeft w:val="0"/>
      <w:marRight w:val="0"/>
      <w:marTop w:val="0"/>
      <w:marBottom w:val="0"/>
      <w:divBdr>
        <w:top w:val="none" w:sz="0" w:space="0" w:color="auto"/>
        <w:left w:val="none" w:sz="0" w:space="0" w:color="auto"/>
        <w:bottom w:val="none" w:sz="0" w:space="0" w:color="auto"/>
        <w:right w:val="none" w:sz="0" w:space="0" w:color="auto"/>
      </w:divBdr>
      <w:divsChild>
        <w:div w:id="1649892874">
          <w:marLeft w:val="0"/>
          <w:marRight w:val="0"/>
          <w:marTop w:val="0"/>
          <w:marBottom w:val="0"/>
          <w:divBdr>
            <w:top w:val="none" w:sz="0" w:space="0" w:color="auto"/>
            <w:left w:val="none" w:sz="0" w:space="0" w:color="auto"/>
            <w:bottom w:val="none" w:sz="0" w:space="0" w:color="auto"/>
            <w:right w:val="none" w:sz="0" w:space="0" w:color="auto"/>
          </w:divBdr>
        </w:div>
        <w:div w:id="128480335">
          <w:marLeft w:val="0"/>
          <w:marRight w:val="0"/>
          <w:marTop w:val="0"/>
          <w:marBottom w:val="0"/>
          <w:divBdr>
            <w:top w:val="none" w:sz="0" w:space="0" w:color="auto"/>
            <w:left w:val="none" w:sz="0" w:space="0" w:color="auto"/>
            <w:bottom w:val="none" w:sz="0" w:space="0" w:color="auto"/>
            <w:right w:val="none" w:sz="0" w:space="0" w:color="auto"/>
          </w:divBdr>
          <w:divsChild>
            <w:div w:id="1796024863">
              <w:marLeft w:val="0"/>
              <w:marRight w:val="0"/>
              <w:marTop w:val="0"/>
              <w:marBottom w:val="0"/>
              <w:divBdr>
                <w:top w:val="none" w:sz="0" w:space="0" w:color="auto"/>
                <w:left w:val="none" w:sz="0" w:space="0" w:color="auto"/>
                <w:bottom w:val="none" w:sz="0" w:space="0" w:color="auto"/>
                <w:right w:val="none" w:sz="0" w:space="0" w:color="auto"/>
              </w:divBdr>
              <w:divsChild>
                <w:div w:id="131976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18918">
      <w:bodyDiv w:val="1"/>
      <w:marLeft w:val="0"/>
      <w:marRight w:val="0"/>
      <w:marTop w:val="0"/>
      <w:marBottom w:val="0"/>
      <w:divBdr>
        <w:top w:val="none" w:sz="0" w:space="0" w:color="auto"/>
        <w:left w:val="none" w:sz="0" w:space="0" w:color="auto"/>
        <w:bottom w:val="none" w:sz="0" w:space="0" w:color="auto"/>
        <w:right w:val="none" w:sz="0" w:space="0" w:color="auto"/>
      </w:divBdr>
      <w:divsChild>
        <w:div w:id="687370328">
          <w:marLeft w:val="0"/>
          <w:marRight w:val="0"/>
          <w:marTop w:val="0"/>
          <w:marBottom w:val="0"/>
          <w:divBdr>
            <w:top w:val="none" w:sz="0" w:space="0" w:color="auto"/>
            <w:left w:val="none" w:sz="0" w:space="0" w:color="auto"/>
            <w:bottom w:val="none" w:sz="0" w:space="0" w:color="auto"/>
            <w:right w:val="none" w:sz="0" w:space="0" w:color="auto"/>
          </w:divBdr>
        </w:div>
        <w:div w:id="2079666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1677</Words>
  <Characters>9565</Characters>
  <Application>Microsoft Office Word</Application>
  <DocSecurity>0</DocSecurity>
  <Lines>79</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GU00SCCM</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Anja.Koscak@gov.si</dc:creator>
  <cp:keywords/>
  <dc:description/>
  <cp:lastModifiedBy>Marin Mermerski</cp:lastModifiedBy>
  <cp:revision>2</cp:revision>
  <cp:lastPrinted>2026-04-06T10:50:00Z</cp:lastPrinted>
  <dcterms:created xsi:type="dcterms:W3CDTF">2026-05-08T10:09:00Z</dcterms:created>
  <dcterms:modified xsi:type="dcterms:W3CDTF">2026-05-08T10:09:00Z</dcterms:modified>
</cp:coreProperties>
</file>